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799F5" w14:textId="24E241B1" w:rsidR="005E4DB3" w:rsidRPr="006C4492" w:rsidRDefault="005E4DB3" w:rsidP="005E4DB3">
      <w:pPr>
        <w:pBdr>
          <w:bottom w:val="single" w:sz="4" w:space="1" w:color="auto"/>
        </w:pBdr>
        <w:overflowPunct w:val="0"/>
        <w:autoSpaceDE w:val="0"/>
        <w:autoSpaceDN w:val="0"/>
        <w:adjustRightInd w:val="0"/>
        <w:spacing w:after="240"/>
        <w:ind w:left="5670"/>
        <w:jc w:val="right"/>
        <w:rPr>
          <w:b/>
          <w:bCs/>
          <w:i/>
          <w:iCs/>
          <w:szCs w:val="16"/>
          <w:lang w:val="en-GB"/>
        </w:rPr>
      </w:pPr>
      <w:r w:rsidRPr="006C4492">
        <w:rPr>
          <w:b/>
          <w:bCs/>
          <w:i/>
          <w:iCs/>
          <w:szCs w:val="16"/>
          <w:lang w:val="en-GB"/>
        </w:rPr>
        <w:t>Translation from Lithuanian language</w:t>
      </w:r>
    </w:p>
    <w:p w14:paraId="2BA4D2FD" w14:textId="1A237336" w:rsidR="00E9114C" w:rsidRPr="006C4492" w:rsidRDefault="00E9114C" w:rsidP="003D7182">
      <w:pPr>
        <w:overflowPunct w:val="0"/>
        <w:autoSpaceDE w:val="0"/>
        <w:autoSpaceDN w:val="0"/>
        <w:adjustRightInd w:val="0"/>
        <w:ind w:left="5670"/>
        <w:rPr>
          <w:sz w:val="22"/>
          <w:szCs w:val="22"/>
          <w:lang w:val="en-GB"/>
        </w:rPr>
      </w:pPr>
      <w:r w:rsidRPr="006C4492">
        <w:rPr>
          <w:sz w:val="24"/>
          <w:lang w:val="en-GB"/>
        </w:rPr>
        <w:t>APPROVED</w:t>
      </w:r>
    </w:p>
    <w:p w14:paraId="49F86588" w14:textId="36AC1DF3" w:rsidR="00464552" w:rsidRPr="006C4492" w:rsidRDefault="00E9114C" w:rsidP="00464552">
      <w:pPr>
        <w:overflowPunct w:val="0"/>
        <w:autoSpaceDE w:val="0"/>
        <w:autoSpaceDN w:val="0"/>
        <w:adjustRightInd w:val="0"/>
        <w:ind w:left="5670"/>
        <w:rPr>
          <w:sz w:val="24"/>
          <w:lang w:val="en-GB"/>
        </w:rPr>
      </w:pPr>
      <w:r w:rsidRPr="006C4492">
        <w:rPr>
          <w:sz w:val="24"/>
          <w:lang w:val="en-GB"/>
        </w:rPr>
        <w:t xml:space="preserve">by the order of </w:t>
      </w:r>
      <w:r w:rsidR="0048038A">
        <w:rPr>
          <w:sz w:val="24"/>
          <w:lang w:val="en-GB"/>
        </w:rPr>
        <w:t xml:space="preserve">the </w:t>
      </w:r>
      <w:r w:rsidR="00464552" w:rsidRPr="006C4492">
        <w:rPr>
          <w:sz w:val="24"/>
          <w:lang w:val="en-GB"/>
        </w:rPr>
        <w:t>Director General</w:t>
      </w:r>
    </w:p>
    <w:p w14:paraId="3AD597F5" w14:textId="77777777" w:rsidR="00464552" w:rsidRPr="006C4492" w:rsidRDefault="00464552" w:rsidP="004C3139">
      <w:pPr>
        <w:overflowPunct w:val="0"/>
        <w:autoSpaceDE w:val="0"/>
        <w:autoSpaceDN w:val="0"/>
        <w:adjustRightInd w:val="0"/>
        <w:ind w:left="5670"/>
        <w:rPr>
          <w:sz w:val="24"/>
          <w:lang w:val="en-GB"/>
        </w:rPr>
      </w:pPr>
      <w:r w:rsidRPr="006C4492">
        <w:rPr>
          <w:sz w:val="24"/>
          <w:lang w:val="en-GB"/>
        </w:rPr>
        <w:t xml:space="preserve">of </w:t>
      </w:r>
      <w:r w:rsidR="00E9114C" w:rsidRPr="006C4492">
        <w:rPr>
          <w:sz w:val="24"/>
          <w:lang w:val="en-GB"/>
        </w:rPr>
        <w:t>State Enterprise</w:t>
      </w:r>
    </w:p>
    <w:p w14:paraId="6D3EEB94" w14:textId="6DADAD13" w:rsidR="00E9114C" w:rsidRPr="006C4492" w:rsidRDefault="00E9114C" w:rsidP="004C3139">
      <w:pPr>
        <w:overflowPunct w:val="0"/>
        <w:autoSpaceDE w:val="0"/>
        <w:autoSpaceDN w:val="0"/>
        <w:adjustRightInd w:val="0"/>
        <w:ind w:left="5670"/>
        <w:rPr>
          <w:sz w:val="24"/>
          <w:lang w:val="en-GB"/>
        </w:rPr>
      </w:pPr>
      <w:r w:rsidRPr="006C4492">
        <w:rPr>
          <w:sz w:val="24"/>
          <w:lang w:val="en-GB"/>
        </w:rPr>
        <w:t>Ignalina Nuclear Power Plant</w:t>
      </w:r>
    </w:p>
    <w:p w14:paraId="3E507AA2" w14:textId="7EAFEB64" w:rsidR="00E9114C" w:rsidRPr="006C4492" w:rsidRDefault="00E9114C" w:rsidP="004C3139">
      <w:pPr>
        <w:overflowPunct w:val="0"/>
        <w:autoSpaceDE w:val="0"/>
        <w:autoSpaceDN w:val="0"/>
        <w:adjustRightInd w:val="0"/>
        <w:ind w:left="5670"/>
        <w:rPr>
          <w:sz w:val="24"/>
          <w:lang w:val="en-GB"/>
        </w:rPr>
      </w:pPr>
      <w:r w:rsidRPr="006C4492">
        <w:rPr>
          <w:sz w:val="24"/>
          <w:lang w:val="en-GB"/>
        </w:rPr>
        <w:t>No. ĮsTa-59 of 4 March 2021</w:t>
      </w:r>
    </w:p>
    <w:p w14:paraId="423B0F1C" w14:textId="2DA2FC89" w:rsidR="00E9114C" w:rsidRPr="006C4492" w:rsidRDefault="00CD66BE" w:rsidP="003D7182">
      <w:pPr>
        <w:pStyle w:val="body"/>
        <w:spacing w:before="480" w:after="240"/>
        <w:ind w:left="0" w:right="0"/>
        <w:jc w:val="center"/>
        <w:outlineLvl w:val="0"/>
        <w:rPr>
          <w:b/>
          <w:caps/>
          <w:sz w:val="28"/>
          <w:lang w:val="en-GB"/>
        </w:rPr>
      </w:pPr>
      <w:bookmarkStart w:id="0" w:name="_Hlk14767758"/>
      <w:r w:rsidRPr="006C4492">
        <w:rPr>
          <w:b/>
          <w:caps/>
          <w:sz w:val="28"/>
          <w:lang w:val="en-GB"/>
        </w:rPr>
        <w:t>DESCRIPTION OF THE PROCEDURE</w:t>
      </w:r>
      <w:r w:rsidR="00E9114C" w:rsidRPr="006C4492">
        <w:rPr>
          <w:b/>
          <w:caps/>
          <w:sz w:val="28"/>
          <w:lang w:val="en-GB"/>
        </w:rPr>
        <w:t xml:space="preserve"> FOR THE </w:t>
      </w:r>
      <w:r w:rsidR="00386E6E" w:rsidRPr="006C4492">
        <w:rPr>
          <w:b/>
          <w:caps/>
          <w:sz w:val="28"/>
          <w:lang w:val="en-GB"/>
        </w:rPr>
        <w:t>ASSESSMENT</w:t>
      </w:r>
      <w:r w:rsidR="00E9114C" w:rsidRPr="006C4492">
        <w:rPr>
          <w:b/>
          <w:caps/>
          <w:sz w:val="28"/>
          <w:lang w:val="en-GB"/>
        </w:rPr>
        <w:t xml:space="preserve"> OF </w:t>
      </w:r>
      <w:r w:rsidR="00386E6E" w:rsidRPr="006C4492">
        <w:rPr>
          <w:b/>
          <w:caps/>
          <w:sz w:val="28"/>
          <w:lang w:val="en-GB"/>
        </w:rPr>
        <w:t>SUPPLIERS</w:t>
      </w:r>
      <w:r w:rsidR="00E9114C" w:rsidRPr="006C4492">
        <w:rPr>
          <w:b/>
          <w:caps/>
          <w:sz w:val="28"/>
          <w:lang w:val="en-GB"/>
        </w:rPr>
        <w:t xml:space="preserve"> AND </w:t>
      </w:r>
      <w:r w:rsidR="00386E6E" w:rsidRPr="006C4492">
        <w:rPr>
          <w:b/>
          <w:caps/>
          <w:sz w:val="28"/>
          <w:lang w:val="en-GB"/>
        </w:rPr>
        <w:t>SUB-SUPPLIERS</w:t>
      </w:r>
      <w:r w:rsidR="00E9114C" w:rsidRPr="006C4492">
        <w:rPr>
          <w:b/>
          <w:caps/>
          <w:sz w:val="28"/>
          <w:lang w:val="en-GB"/>
        </w:rPr>
        <w:t xml:space="preserve"> PROVIDING </w:t>
      </w:r>
      <w:r w:rsidR="00E9114C" w:rsidRPr="006C4492">
        <w:rPr>
          <w:b/>
          <w:sz w:val="28"/>
          <w:lang w:val="en-GB"/>
        </w:rPr>
        <w:t>PRODUCTS IMPORTANT TO SAFETY</w:t>
      </w:r>
      <w:r w:rsidR="00E9114C" w:rsidRPr="006C4492">
        <w:rPr>
          <w:b/>
          <w:caps/>
          <w:sz w:val="28"/>
          <w:lang w:val="en-GB"/>
        </w:rPr>
        <w:t xml:space="preserve"> AND THE CONTROL OF THEIR ACTIVITIES AT SE INPP</w:t>
      </w:r>
      <w:bookmarkEnd w:id="0"/>
    </w:p>
    <w:p w14:paraId="42339660" w14:textId="77777777" w:rsidR="00E9114C" w:rsidRPr="006C4492" w:rsidRDefault="00FA6B66" w:rsidP="0006404F">
      <w:pPr>
        <w:pStyle w:val="Heading1"/>
      </w:pPr>
      <w:r w:rsidRPr="006C4492">
        <w:t>CHAPTER I</w:t>
      </w:r>
    </w:p>
    <w:p w14:paraId="501CBFA9" w14:textId="77777777" w:rsidR="00E9114C" w:rsidRPr="006C4492" w:rsidRDefault="00E9114C" w:rsidP="0006404F">
      <w:pPr>
        <w:pStyle w:val="Heading2"/>
      </w:pPr>
      <w:r w:rsidRPr="006C4492">
        <w:t>GENERAL PROVISIONS</w:t>
      </w:r>
    </w:p>
    <w:p w14:paraId="79F1879D" w14:textId="35D034EF" w:rsidR="00E9114C" w:rsidRPr="006C4492" w:rsidRDefault="00770403" w:rsidP="004C3139">
      <w:pPr>
        <w:pStyle w:val="BodyTextIndent"/>
        <w:numPr>
          <w:ilvl w:val="0"/>
          <w:numId w:val="2"/>
        </w:numPr>
        <w:tabs>
          <w:tab w:val="clear" w:pos="2272"/>
          <w:tab w:val="left" w:pos="-993"/>
          <w:tab w:val="num" w:pos="1560"/>
        </w:tabs>
        <w:ind w:left="0" w:firstLine="1134"/>
        <w:rPr>
          <w:lang w:val="en-GB"/>
        </w:rPr>
      </w:pPr>
      <w:bookmarkStart w:id="1" w:name="_Hlk61952535"/>
      <w:r w:rsidRPr="006C4492">
        <w:rPr>
          <w:lang w:val="en-GB"/>
        </w:rPr>
        <w:t>The description of the procedure for the assessment of suppliers and sub-suppliers providing products important to safety and the control of their activities at SE INPP</w:t>
      </w:r>
      <w:bookmarkEnd w:id="1"/>
      <w:r w:rsidR="00CB7B54" w:rsidRPr="006C4492">
        <w:rPr>
          <w:lang w:val="en-GB"/>
        </w:rPr>
        <w:t xml:space="preserve"> establishes the procedure</w:t>
      </w:r>
      <w:bookmarkStart w:id="2" w:name="_Hlk62027924"/>
      <w:bookmarkStart w:id="3" w:name="_Hlk62027781"/>
      <w:r w:rsidR="00E9114C" w:rsidRPr="006C4492">
        <w:rPr>
          <w:lang w:val="en-GB"/>
        </w:rPr>
        <w:t xml:space="preserve"> for the assessment of suppliers and sub-suppliers providing </w:t>
      </w:r>
      <w:bookmarkEnd w:id="2"/>
      <w:r w:rsidR="00E9114C" w:rsidRPr="006C4492">
        <w:rPr>
          <w:lang w:val="en-GB"/>
        </w:rPr>
        <w:t>products important to safety</w:t>
      </w:r>
      <w:bookmarkEnd w:id="3"/>
      <w:r w:rsidR="00FB5445" w:rsidRPr="006C4492">
        <w:rPr>
          <w:lang w:val="en-GB"/>
        </w:rPr>
        <w:t xml:space="preserve"> and the control of their activities at all nuclear facilities of State Enterprise Ignalina Nuclear Power Plant (hereinafter </w:t>
      </w:r>
      <w:r w:rsidR="007D753B" w:rsidRPr="006C4492">
        <w:rPr>
          <w:lang w:val="en-GB"/>
        </w:rPr>
        <w:t>–</w:t>
      </w:r>
      <w:r w:rsidR="00FB5445" w:rsidRPr="006C4492">
        <w:rPr>
          <w:lang w:val="en-GB"/>
        </w:rPr>
        <w:t xml:space="preserve"> the enterprise, INPP) in which INPP carries out licensed activities.</w:t>
      </w:r>
    </w:p>
    <w:p w14:paraId="41EC8E57" w14:textId="348DDA06" w:rsidR="00E9114C" w:rsidRPr="006C4492" w:rsidRDefault="00DE701D" w:rsidP="004C3139">
      <w:pPr>
        <w:pStyle w:val="BodyTextIndent"/>
        <w:numPr>
          <w:ilvl w:val="0"/>
          <w:numId w:val="2"/>
        </w:numPr>
        <w:tabs>
          <w:tab w:val="left" w:pos="-993"/>
          <w:tab w:val="num" w:pos="0"/>
          <w:tab w:val="left" w:pos="1560"/>
        </w:tabs>
        <w:ind w:left="0" w:firstLine="1134"/>
        <w:rPr>
          <w:lang w:val="en-GB"/>
        </w:rPr>
      </w:pPr>
      <w:r w:rsidRPr="006C4492">
        <w:rPr>
          <w:lang w:val="en-GB"/>
        </w:rPr>
        <w:t>The description has been developed in accordance with the following documents:</w:t>
      </w:r>
    </w:p>
    <w:p w14:paraId="2B1D86A2" w14:textId="237DCBB7" w:rsidR="00E9114C" w:rsidRPr="006C4492" w:rsidRDefault="00E9114C" w:rsidP="004C3139">
      <w:pPr>
        <w:pStyle w:val="body"/>
        <w:widowControl w:val="0"/>
        <w:numPr>
          <w:ilvl w:val="1"/>
          <w:numId w:val="2"/>
        </w:numPr>
        <w:tabs>
          <w:tab w:val="clear" w:pos="2951"/>
          <w:tab w:val="num" w:pos="1701"/>
        </w:tabs>
        <w:spacing w:after="0" w:line="360" w:lineRule="auto"/>
        <w:ind w:left="0" w:right="0" w:firstLine="1134"/>
        <w:rPr>
          <w:rFonts w:ascii="Times" w:hAnsi="Times"/>
          <w:lang w:val="en-GB"/>
        </w:rPr>
      </w:pPr>
      <w:r w:rsidRPr="006C4492">
        <w:rPr>
          <w:lang w:val="en-GB"/>
        </w:rPr>
        <w:t>The Law of the Republic of Lithuania on Nuclear Energy;</w:t>
      </w:r>
    </w:p>
    <w:p w14:paraId="26C2C554" w14:textId="20300119" w:rsidR="00E9114C" w:rsidRPr="006C4492" w:rsidRDefault="00E9114C" w:rsidP="004C3139">
      <w:pPr>
        <w:pStyle w:val="body"/>
        <w:widowControl w:val="0"/>
        <w:numPr>
          <w:ilvl w:val="1"/>
          <w:numId w:val="2"/>
        </w:numPr>
        <w:tabs>
          <w:tab w:val="clear" w:pos="2951"/>
          <w:tab w:val="num" w:pos="1701"/>
          <w:tab w:val="num" w:pos="2272"/>
        </w:tabs>
        <w:spacing w:after="0" w:line="360" w:lineRule="auto"/>
        <w:ind w:left="0" w:right="0" w:firstLine="1134"/>
        <w:rPr>
          <w:rFonts w:ascii="Times" w:hAnsi="Times"/>
          <w:lang w:val="en-GB"/>
        </w:rPr>
      </w:pPr>
      <w:r w:rsidRPr="006C4492">
        <w:rPr>
          <w:lang w:val="en-GB"/>
        </w:rPr>
        <w:t>The Law of the Republic of Lithuania on Public Procurement;</w:t>
      </w:r>
    </w:p>
    <w:p w14:paraId="1918DE24" w14:textId="5D85FCC9" w:rsidR="00E9114C" w:rsidRPr="006C4492" w:rsidRDefault="00E9114C" w:rsidP="004C3139">
      <w:pPr>
        <w:pStyle w:val="body"/>
        <w:widowControl w:val="0"/>
        <w:numPr>
          <w:ilvl w:val="1"/>
          <w:numId w:val="2"/>
        </w:numPr>
        <w:tabs>
          <w:tab w:val="clear" w:pos="2951"/>
          <w:tab w:val="num" w:pos="1701"/>
          <w:tab w:val="num" w:pos="2272"/>
        </w:tabs>
        <w:spacing w:after="0" w:line="360" w:lineRule="auto"/>
        <w:ind w:left="0" w:right="0" w:firstLine="1134"/>
        <w:rPr>
          <w:rStyle w:val="apple-style-span"/>
          <w:lang w:val="en-GB"/>
        </w:rPr>
      </w:pPr>
      <w:r w:rsidRPr="006C4492">
        <w:rPr>
          <w:rFonts w:ascii="Times" w:hAnsi="Times"/>
          <w:lang w:val="en-GB"/>
        </w:rPr>
        <w:t>Nuclear Safety Requirements BSR-1.4.1-</w:t>
      </w:r>
      <w:r w:rsidR="00E15EA4" w:rsidRPr="006C4492">
        <w:rPr>
          <w:rFonts w:ascii="Times" w:hAnsi="Times"/>
          <w:lang w:val="en-GB"/>
        </w:rPr>
        <w:t xml:space="preserve">2016 </w:t>
      </w:r>
      <w:r w:rsidR="00110F1B" w:rsidRPr="006C4492">
        <w:rPr>
          <w:rFonts w:ascii="Times" w:hAnsi="Times"/>
          <w:lang w:val="en-GB"/>
        </w:rPr>
        <w:t>“</w:t>
      </w:r>
      <w:r w:rsidR="00E15EA4" w:rsidRPr="006C4492">
        <w:rPr>
          <w:rFonts w:ascii="Times" w:hAnsi="Times"/>
          <w:lang w:val="en-GB"/>
        </w:rPr>
        <w:t>Management system</w:t>
      </w:r>
      <w:r w:rsidR="00110F1B" w:rsidRPr="006C4492">
        <w:rPr>
          <w:rFonts w:ascii="Times" w:hAnsi="Times"/>
          <w:lang w:val="en-GB"/>
        </w:rPr>
        <w:t>”</w:t>
      </w:r>
      <w:r w:rsidR="00E15EA4" w:rsidRPr="006C4492">
        <w:rPr>
          <w:rFonts w:ascii="Times" w:hAnsi="Times"/>
          <w:lang w:val="en-GB"/>
        </w:rPr>
        <w:t xml:space="preserve">, </w:t>
      </w:r>
      <w:r w:rsidR="00261B41" w:rsidRPr="006C4492">
        <w:rPr>
          <w:rStyle w:val="apple-style-span"/>
          <w:lang w:val="en-GB"/>
        </w:rPr>
        <w:t>DVSnd-0048-26;</w:t>
      </w:r>
    </w:p>
    <w:p w14:paraId="6A0ECE83" w14:textId="3BAC9ADE" w:rsidR="003A1437" w:rsidRPr="006C4492" w:rsidRDefault="003A1437" w:rsidP="004C3139">
      <w:pPr>
        <w:pStyle w:val="body"/>
        <w:widowControl w:val="0"/>
        <w:numPr>
          <w:ilvl w:val="1"/>
          <w:numId w:val="2"/>
        </w:numPr>
        <w:tabs>
          <w:tab w:val="clear" w:pos="2951"/>
          <w:tab w:val="num" w:pos="1701"/>
          <w:tab w:val="num" w:pos="2272"/>
        </w:tabs>
        <w:spacing w:after="0" w:line="360" w:lineRule="auto"/>
        <w:ind w:left="0" w:right="0" w:firstLine="1134"/>
        <w:rPr>
          <w:rStyle w:val="apple-style-span"/>
          <w:lang w:val="en-GB"/>
        </w:rPr>
      </w:pPr>
      <w:r w:rsidRPr="006C4492">
        <w:rPr>
          <w:lang w:val="en-GB"/>
        </w:rPr>
        <w:t xml:space="preserve">Nuclear Safety Requirements BSR-1.4.2-2014 </w:t>
      </w:r>
      <w:r w:rsidR="00CB7B54" w:rsidRPr="006C4492">
        <w:rPr>
          <w:lang w:val="en-GB"/>
        </w:rPr>
        <w:t>“Management of construction of nuclear facility”, DVSnd-0048-17;</w:t>
      </w:r>
    </w:p>
    <w:p w14:paraId="4C7C01AA" w14:textId="24D8D294" w:rsidR="00CF777B" w:rsidRPr="006C4492" w:rsidRDefault="00CF777B" w:rsidP="004C3139">
      <w:pPr>
        <w:pStyle w:val="body"/>
        <w:widowControl w:val="0"/>
        <w:numPr>
          <w:ilvl w:val="1"/>
          <w:numId w:val="2"/>
        </w:numPr>
        <w:tabs>
          <w:tab w:val="clear" w:pos="2951"/>
          <w:tab w:val="num" w:pos="1701"/>
          <w:tab w:val="num" w:pos="2272"/>
        </w:tabs>
        <w:spacing w:after="0" w:line="360" w:lineRule="auto"/>
        <w:ind w:left="0" w:right="0" w:firstLine="1134"/>
        <w:rPr>
          <w:lang w:val="en-GB"/>
        </w:rPr>
      </w:pPr>
      <w:r w:rsidRPr="006C4492">
        <w:rPr>
          <w:lang w:val="en-GB"/>
        </w:rPr>
        <w:t>Nuclear Safety Requirements BSR-1.4.3-2017 “Human resources of organizations implementing licensed activities in the field of nuclear energy”, DVSnd-0048-38;</w:t>
      </w:r>
    </w:p>
    <w:p w14:paraId="21352E5F" w14:textId="02B64FA3" w:rsidR="00CF777B" w:rsidRPr="006C4492" w:rsidRDefault="00CF777B" w:rsidP="004C3139">
      <w:pPr>
        <w:pStyle w:val="body"/>
        <w:widowControl w:val="0"/>
        <w:numPr>
          <w:ilvl w:val="1"/>
          <w:numId w:val="2"/>
        </w:numPr>
        <w:tabs>
          <w:tab w:val="clear" w:pos="2951"/>
          <w:tab w:val="num" w:pos="1701"/>
        </w:tabs>
        <w:spacing w:after="0" w:line="360" w:lineRule="auto"/>
        <w:ind w:left="0" w:right="0" w:firstLine="1134"/>
        <w:rPr>
          <w:lang w:val="en-GB"/>
        </w:rPr>
      </w:pPr>
      <w:r w:rsidRPr="006C4492">
        <w:rPr>
          <w:lang w:val="en-GB"/>
        </w:rPr>
        <w:t>Nuclear Safety Requirements BSR-1.4.4-2019 “Use of operating experience in the field of nuclear energy”, DVSnd-0048-48;</w:t>
      </w:r>
    </w:p>
    <w:p w14:paraId="388E3340" w14:textId="23CCCB22" w:rsidR="00CF777B" w:rsidRPr="006C4492" w:rsidRDefault="00CF777B" w:rsidP="004C3139">
      <w:pPr>
        <w:pStyle w:val="body"/>
        <w:widowControl w:val="0"/>
        <w:numPr>
          <w:ilvl w:val="1"/>
          <w:numId w:val="2"/>
        </w:numPr>
        <w:tabs>
          <w:tab w:val="clear" w:pos="2951"/>
          <w:tab w:val="num" w:pos="1701"/>
          <w:tab w:val="num" w:pos="2272"/>
        </w:tabs>
        <w:spacing w:after="0" w:line="360" w:lineRule="auto"/>
        <w:ind w:left="0" w:right="0" w:firstLine="1134"/>
        <w:rPr>
          <w:lang w:val="en-GB"/>
        </w:rPr>
      </w:pPr>
      <w:r w:rsidRPr="006C4492">
        <w:rPr>
          <w:lang w:val="en-GB"/>
        </w:rPr>
        <w:t>Nuclear Safety Requirements BSR-1.8.2-2015 “Categories of modifications of nuclear facility and procedure of performing the modifications”, DVSnd-0048-21;</w:t>
      </w:r>
    </w:p>
    <w:p w14:paraId="551563B6" w14:textId="6637BB96" w:rsidR="00E9114C" w:rsidRPr="006C4492" w:rsidRDefault="00E9114C" w:rsidP="004C3139">
      <w:pPr>
        <w:pStyle w:val="body"/>
        <w:widowControl w:val="0"/>
        <w:numPr>
          <w:ilvl w:val="1"/>
          <w:numId w:val="2"/>
        </w:numPr>
        <w:tabs>
          <w:tab w:val="clear" w:pos="2951"/>
          <w:tab w:val="num" w:pos="1701"/>
          <w:tab w:val="num" w:pos="2272"/>
        </w:tabs>
        <w:spacing w:after="0" w:line="360" w:lineRule="auto"/>
        <w:ind w:left="0" w:right="0" w:firstLine="1134"/>
        <w:rPr>
          <w:lang w:val="en-GB"/>
        </w:rPr>
      </w:pPr>
      <w:r w:rsidRPr="006C4492">
        <w:rPr>
          <w:lang w:val="en-GB"/>
        </w:rPr>
        <w:t xml:space="preserve">Nuclear Safety Requirements BSR-2.1.2-2010 “General requirements on </w:t>
      </w:r>
      <w:r w:rsidR="00E9259D">
        <w:rPr>
          <w:lang w:val="en-GB"/>
        </w:rPr>
        <w:t xml:space="preserve">the </w:t>
      </w:r>
      <w:r w:rsidRPr="006C4492">
        <w:rPr>
          <w:lang w:val="en-GB"/>
        </w:rPr>
        <w:t xml:space="preserve">assurance of </w:t>
      </w:r>
      <w:r w:rsidR="00E9259D">
        <w:rPr>
          <w:lang w:val="en-GB"/>
        </w:rPr>
        <w:t xml:space="preserve">the </w:t>
      </w:r>
      <w:r w:rsidRPr="006C4492">
        <w:rPr>
          <w:lang w:val="en-GB"/>
        </w:rPr>
        <w:t>safety of nuclear power plants with RBMK-1500 type reactors”, DVSnd-0048-1;</w:t>
      </w:r>
    </w:p>
    <w:p w14:paraId="7104AE99" w14:textId="76DF2303" w:rsidR="00CF777B" w:rsidRPr="006C4492" w:rsidRDefault="00770403"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r w:rsidRPr="006C4492">
        <w:rPr>
          <w:lang w:val="en-GB"/>
        </w:rPr>
        <w:t>Lithuanian standard LST EN ISO 9001:2015 “Quality management systems. Requirements (ISO 9001:2015)”, DVSnd-0050-1723;</w:t>
      </w:r>
    </w:p>
    <w:p w14:paraId="5BAB073C" w14:textId="358469EC" w:rsidR="00CF777B" w:rsidRPr="006C4492" w:rsidRDefault="00437093"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bookmarkStart w:id="4" w:name="_Hlk54182814"/>
      <w:r w:rsidRPr="006C4492">
        <w:rPr>
          <w:lang w:val="en-GB"/>
        </w:rPr>
        <w:t xml:space="preserve">International standard ISO 10005:2018 </w:t>
      </w:r>
      <w:r w:rsidR="00110F1B" w:rsidRPr="006C4492">
        <w:rPr>
          <w:lang w:val="en-GB"/>
        </w:rPr>
        <w:t>“</w:t>
      </w:r>
      <w:r w:rsidRPr="006C4492">
        <w:rPr>
          <w:lang w:val="en-GB"/>
        </w:rPr>
        <w:t xml:space="preserve">Quality management </w:t>
      </w:r>
      <w:r w:rsidR="007D753B" w:rsidRPr="006C4492">
        <w:rPr>
          <w:lang w:val="en-GB"/>
        </w:rPr>
        <w:t>–</w:t>
      </w:r>
      <w:r w:rsidRPr="006C4492">
        <w:rPr>
          <w:lang w:val="en-GB"/>
        </w:rPr>
        <w:t xml:space="preserve"> Guidelines for quality plans</w:t>
      </w:r>
      <w:r w:rsidR="00110F1B" w:rsidRPr="006C4492">
        <w:rPr>
          <w:lang w:val="en-GB"/>
        </w:rPr>
        <w:t>”</w:t>
      </w:r>
      <w:r w:rsidRPr="006C4492">
        <w:rPr>
          <w:lang w:val="en-GB"/>
        </w:rPr>
        <w:t>;</w:t>
      </w:r>
    </w:p>
    <w:bookmarkEnd w:id="4"/>
    <w:p w14:paraId="7874640A" w14:textId="759CE5A3" w:rsidR="00CF777B" w:rsidRPr="006C4492" w:rsidRDefault="00437093"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r w:rsidRPr="006C4492">
        <w:rPr>
          <w:lang w:val="en-GB"/>
        </w:rPr>
        <w:lastRenderedPageBreak/>
        <w:t>Lithuanian standard LST EN ISO 10006:2018 “Quality management. Guidelines for quality management in projects (ISO 10006:2017)</w:t>
      </w:r>
      <w:r w:rsidR="00110F1B" w:rsidRPr="006C4492">
        <w:rPr>
          <w:lang w:val="en-GB"/>
        </w:rPr>
        <w:t>”</w:t>
      </w:r>
      <w:r w:rsidRPr="006C4492">
        <w:rPr>
          <w:lang w:val="en-GB"/>
        </w:rPr>
        <w:t>, DVSnd-0050-2076;</w:t>
      </w:r>
    </w:p>
    <w:p w14:paraId="308C518A" w14:textId="1A2AFD2D" w:rsidR="00E9114C" w:rsidRPr="006C4492" w:rsidRDefault="00F60D97" w:rsidP="004C3139">
      <w:pPr>
        <w:pStyle w:val="body"/>
        <w:widowControl w:val="0"/>
        <w:numPr>
          <w:ilvl w:val="1"/>
          <w:numId w:val="2"/>
        </w:numPr>
        <w:tabs>
          <w:tab w:val="clear" w:pos="2951"/>
          <w:tab w:val="num" w:pos="1701"/>
        </w:tabs>
        <w:spacing w:after="0" w:line="360" w:lineRule="auto"/>
        <w:ind w:left="0" w:right="0" w:firstLine="1134"/>
        <w:rPr>
          <w:lang w:val="en-GB"/>
        </w:rPr>
      </w:pPr>
      <w:r w:rsidRPr="006C4492">
        <w:rPr>
          <w:lang w:val="en-GB"/>
        </w:rPr>
        <w:t>IAEA Safety Standard “Leadership and management for safety”, No. GSR Part 2, IAEA, Vienna, 2016;</w:t>
      </w:r>
    </w:p>
    <w:p w14:paraId="3E4AD194" w14:textId="2680FBD5" w:rsidR="0033567E" w:rsidRPr="006C4492" w:rsidRDefault="00437093"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r w:rsidRPr="006C4492">
        <w:rPr>
          <w:lang w:val="en-GB"/>
        </w:rPr>
        <w:t>State Enterprise Ignalina Nuclear Power Plant Management system guide, DVSta-0108-4;</w:t>
      </w:r>
    </w:p>
    <w:p w14:paraId="2697343B" w14:textId="40C65D93" w:rsidR="0033567E" w:rsidRPr="006C4492" w:rsidRDefault="0033567E"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r w:rsidRPr="006C4492">
        <w:rPr>
          <w:lang w:val="en-GB"/>
        </w:rPr>
        <w:t xml:space="preserve">Description of the procedure for procurement </w:t>
      </w:r>
      <w:bookmarkStart w:id="5" w:name="_Hlk54249284"/>
      <w:r w:rsidRPr="006C4492">
        <w:rPr>
          <w:lang w:val="en-GB"/>
        </w:rPr>
        <w:t>management</w:t>
      </w:r>
      <w:bookmarkEnd w:id="5"/>
      <w:r w:rsidRPr="006C4492">
        <w:rPr>
          <w:lang w:val="en-GB"/>
        </w:rPr>
        <w:t>, DVSta-1711-1;</w:t>
      </w:r>
    </w:p>
    <w:p w14:paraId="091ABDAE" w14:textId="5AEC39B3" w:rsidR="004E5954" w:rsidRPr="006C4492" w:rsidRDefault="004E5954"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r w:rsidRPr="006C4492">
        <w:rPr>
          <w:lang w:val="en-GB"/>
        </w:rPr>
        <w:t xml:space="preserve">Description of the procedure for the control of preparation and performance of public procurement contracts, </w:t>
      </w:r>
      <w:bookmarkStart w:id="6" w:name="_Hlk53996946"/>
      <w:r w:rsidRPr="006C4492">
        <w:rPr>
          <w:lang w:val="en-GB"/>
        </w:rPr>
        <w:t>DVSta-1708-2</w:t>
      </w:r>
      <w:bookmarkEnd w:id="6"/>
      <w:r w:rsidR="00467954" w:rsidRPr="006C4492">
        <w:rPr>
          <w:lang w:val="en-GB"/>
        </w:rPr>
        <w:t>;</w:t>
      </w:r>
    </w:p>
    <w:p w14:paraId="16407CA2" w14:textId="2CAD404C" w:rsidR="0033567E" w:rsidRPr="006C4492" w:rsidRDefault="0033567E"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bookmarkStart w:id="7" w:name="_Hlk61605104"/>
      <w:r w:rsidRPr="006C4492">
        <w:rPr>
          <w:lang w:val="en-GB"/>
        </w:rPr>
        <w:t>Description of the procedure for the development of technical specifications for procurement of goods and services,</w:t>
      </w:r>
      <w:bookmarkEnd w:id="7"/>
      <w:r w:rsidRPr="006C4492">
        <w:rPr>
          <w:lang w:val="en-GB"/>
        </w:rPr>
        <w:t xml:space="preserve"> and technical tasks for the procurement of work</w:t>
      </w:r>
      <w:bookmarkStart w:id="8" w:name="_Hlk53577844"/>
      <w:r w:rsidR="004960F8">
        <w:rPr>
          <w:lang w:val="en-GB"/>
        </w:rPr>
        <w:t>s</w:t>
      </w:r>
      <w:r w:rsidRPr="006C4492">
        <w:rPr>
          <w:lang w:val="en-GB"/>
        </w:rPr>
        <w:t xml:space="preserve">, </w:t>
      </w:r>
      <w:r w:rsidR="0006404F" w:rsidRPr="006C4492">
        <w:rPr>
          <w:lang w:val="en-GB"/>
        </w:rPr>
        <w:br/>
      </w:r>
      <w:r w:rsidRPr="006C4492">
        <w:rPr>
          <w:lang w:val="en-GB"/>
        </w:rPr>
        <w:t>DVSta-1708-3</w:t>
      </w:r>
      <w:bookmarkEnd w:id="8"/>
      <w:r w:rsidR="00467954" w:rsidRPr="006C4492">
        <w:rPr>
          <w:lang w:val="en-GB"/>
        </w:rPr>
        <w:t>;</w:t>
      </w:r>
    </w:p>
    <w:p w14:paraId="36C39098" w14:textId="57B52AD4" w:rsidR="00DC0FC8" w:rsidRPr="006C4492" w:rsidRDefault="00F60D97"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bookmarkStart w:id="9" w:name="_Hlk62204297"/>
      <w:r w:rsidRPr="006C4492">
        <w:rPr>
          <w:bCs/>
          <w:lang w:val="en-GB"/>
        </w:rPr>
        <w:t xml:space="preserve">Description of the procedure for the organizing and conducting of </w:t>
      </w:r>
      <w:bookmarkStart w:id="10" w:name="_Hlk61341629"/>
      <w:r w:rsidR="00DC0FC8" w:rsidRPr="006C4492">
        <w:rPr>
          <w:lang w:val="en-GB"/>
        </w:rPr>
        <w:t>public procurement</w:t>
      </w:r>
      <w:bookmarkEnd w:id="10"/>
      <w:r w:rsidR="00DC0FC8" w:rsidRPr="006C4492">
        <w:rPr>
          <w:lang w:val="en-GB"/>
        </w:rPr>
        <w:t xml:space="preserve"> at State Enterprise Ignalina Nuclear Power Plant, DVSta-1708-5;</w:t>
      </w:r>
    </w:p>
    <w:p w14:paraId="7FC3E749" w14:textId="0CD20656" w:rsidR="00401480" w:rsidRPr="006C4492" w:rsidRDefault="00401480"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bookmarkStart w:id="11" w:name="_Hlk63072954"/>
      <w:bookmarkEnd w:id="9"/>
      <w:r w:rsidRPr="006C4492">
        <w:rPr>
          <w:lang w:val="en-GB"/>
        </w:rPr>
        <w:t>Instruction on the SE Ignalina Nuclear Power Plant decommissioning projects management, DVSed-2212-5</w:t>
      </w:r>
      <w:bookmarkEnd w:id="11"/>
      <w:r w:rsidR="005F2278" w:rsidRPr="006C4492">
        <w:rPr>
          <w:lang w:val="en-GB"/>
        </w:rPr>
        <w:t>;</w:t>
      </w:r>
    </w:p>
    <w:p w14:paraId="318BCDCE" w14:textId="258207F6" w:rsidR="00CA52CE" w:rsidRPr="006C4492" w:rsidRDefault="00CA52CE"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r w:rsidRPr="006C4492">
        <w:rPr>
          <w:lang w:val="en-GB"/>
        </w:rPr>
        <w:t>Description of the procedure for the management of independent asses</w:t>
      </w:r>
      <w:r w:rsidR="00794419" w:rsidRPr="006C4492">
        <w:rPr>
          <w:lang w:val="en-GB"/>
        </w:rPr>
        <w:t>s</w:t>
      </w:r>
      <w:r w:rsidRPr="006C4492">
        <w:rPr>
          <w:lang w:val="en-GB"/>
        </w:rPr>
        <w:t>ments and improvement actions, DVSta-0111-6;</w:t>
      </w:r>
    </w:p>
    <w:p w14:paraId="1F994B64" w14:textId="7049DA72" w:rsidR="00E9114C" w:rsidRPr="006C4492" w:rsidRDefault="00F60D97"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bookmarkStart w:id="12" w:name="_Hlk54346310"/>
      <w:r w:rsidRPr="006C4492">
        <w:rPr>
          <w:bCs/>
          <w:lang w:val="en-GB"/>
        </w:rPr>
        <w:t>Instruction on the conducting of supplier audits at State Enterprise Ignalina Nuclear Power Plant, DVSta-0112-2;</w:t>
      </w:r>
    </w:p>
    <w:bookmarkEnd w:id="12"/>
    <w:p w14:paraId="56EDF074" w14:textId="27B2372E" w:rsidR="00E9114C" w:rsidRPr="006C4492" w:rsidRDefault="00E9114C"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r w:rsidRPr="006C4492">
        <w:rPr>
          <w:lang w:val="en-GB"/>
        </w:rPr>
        <w:t>Description of the procedure for the conducting of inspections at SE Ignalina NPP, DVSta-0108-20;</w:t>
      </w:r>
    </w:p>
    <w:p w14:paraId="4B397EA3" w14:textId="5DCAFEB7" w:rsidR="00145029" w:rsidRPr="006C4492" w:rsidRDefault="00145029"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bookmarkStart w:id="13" w:name="_Hlk61434390"/>
      <w:r w:rsidRPr="006C4492">
        <w:rPr>
          <w:lang w:val="en-GB"/>
        </w:rPr>
        <w:t>Instruction on the conducting of systems and equipment tests at SE Ignalina NPP</w:t>
      </w:r>
      <w:bookmarkEnd w:id="13"/>
      <w:r w:rsidRPr="006C4492">
        <w:rPr>
          <w:lang w:val="en-GB"/>
        </w:rPr>
        <w:t>, DVSed-1012-57;</w:t>
      </w:r>
    </w:p>
    <w:p w14:paraId="012E63AB" w14:textId="0D886D44" w:rsidR="00E9114C" w:rsidRPr="006C4492" w:rsidRDefault="00E9114C"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r w:rsidRPr="006C4492">
        <w:rPr>
          <w:lang w:val="en-GB"/>
        </w:rPr>
        <w:t>Instruction on Occupational Safety and Health during the organizing of work</w:t>
      </w:r>
      <w:r w:rsidR="004960F8">
        <w:rPr>
          <w:lang w:val="en-GB"/>
        </w:rPr>
        <w:t>s</w:t>
      </w:r>
      <w:r w:rsidRPr="006C4492">
        <w:rPr>
          <w:lang w:val="en-GB"/>
        </w:rPr>
        <w:t xml:space="preserve"> according to directions and assignments, DSSS-0712-5;</w:t>
      </w:r>
    </w:p>
    <w:p w14:paraId="6BB23C35" w14:textId="677E592B" w:rsidR="00140C6D" w:rsidRPr="006C4492" w:rsidRDefault="00140C6D"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r w:rsidRPr="006C4492">
        <w:rPr>
          <w:lang w:val="en-GB"/>
        </w:rPr>
        <w:t>Instruction on Occupational Safety and Health during the performing of work</w:t>
      </w:r>
      <w:r w:rsidR="004960F8">
        <w:rPr>
          <w:lang w:val="en-GB"/>
        </w:rPr>
        <w:t>s</w:t>
      </w:r>
      <w:r w:rsidRPr="006C4492">
        <w:rPr>
          <w:lang w:val="en-GB"/>
        </w:rPr>
        <w:t xml:space="preserve"> by the contractors</w:t>
      </w:r>
      <w:r w:rsidR="006A7107">
        <w:rPr>
          <w:lang w:val="en-GB"/>
        </w:rPr>
        <w:t>’</w:t>
      </w:r>
      <w:r w:rsidRPr="006C4492">
        <w:rPr>
          <w:lang w:val="en-GB"/>
        </w:rPr>
        <w:t xml:space="preserve"> organizations, DSSS-0712-38;</w:t>
      </w:r>
    </w:p>
    <w:p w14:paraId="2FBCBA16" w14:textId="07009ACA" w:rsidR="00E9114C" w:rsidRPr="006C4492" w:rsidRDefault="00E9114C"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r w:rsidRPr="006C4492">
        <w:rPr>
          <w:lang w:val="en-GB"/>
        </w:rPr>
        <w:t>Instruction on the organizing of work</w:t>
      </w:r>
      <w:r w:rsidR="004960F8">
        <w:rPr>
          <w:lang w:val="en-GB"/>
        </w:rPr>
        <w:t>s</w:t>
      </w:r>
      <w:r w:rsidRPr="006C4492">
        <w:rPr>
          <w:lang w:val="en-GB"/>
        </w:rPr>
        <w:t xml:space="preserve"> in production sections, DVSed-1012-4;</w:t>
      </w:r>
    </w:p>
    <w:p w14:paraId="1D1BF49A" w14:textId="5929F853" w:rsidR="00092423" w:rsidRPr="006C4492" w:rsidRDefault="00092423"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r w:rsidRPr="006C4492">
        <w:rPr>
          <w:lang w:val="en-GB"/>
        </w:rPr>
        <w:t>INPP radiation safety instruction, DVSed-0512-2;</w:t>
      </w:r>
    </w:p>
    <w:p w14:paraId="74FB0FBB" w14:textId="3B843EDE" w:rsidR="0006295B" w:rsidRPr="006C4492" w:rsidRDefault="0006295B"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r w:rsidRPr="006C4492">
        <w:rPr>
          <w:lang w:val="en-GB"/>
        </w:rPr>
        <w:t>Instruction on the SE Ignalina NPP personnel training, DVSta-1412-8;</w:t>
      </w:r>
    </w:p>
    <w:p w14:paraId="0866F522" w14:textId="08043423" w:rsidR="00D9101A" w:rsidRPr="006C4492" w:rsidRDefault="00D9101A"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r w:rsidRPr="006C4492">
        <w:rPr>
          <w:lang w:val="en-GB"/>
        </w:rPr>
        <w:t xml:space="preserve">Description of the procedure for the SE Ignalina Nuclear Power Plant </w:t>
      </w:r>
      <w:r w:rsidR="00110F1B" w:rsidRPr="006C4492">
        <w:rPr>
          <w:lang w:val="en-GB"/>
        </w:rPr>
        <w:t>employees’</w:t>
      </w:r>
      <w:r w:rsidRPr="006C4492">
        <w:rPr>
          <w:lang w:val="en-GB"/>
        </w:rPr>
        <w:t xml:space="preserve"> briefings on Occupational Safety and Health issues, DVSta-0708-5;</w:t>
      </w:r>
    </w:p>
    <w:p w14:paraId="07C6E6AC" w14:textId="38CC33FF" w:rsidR="000F5CF6" w:rsidRPr="006C4492" w:rsidRDefault="000F5CF6" w:rsidP="004C3139">
      <w:pPr>
        <w:pStyle w:val="body"/>
        <w:widowControl w:val="0"/>
        <w:numPr>
          <w:ilvl w:val="1"/>
          <w:numId w:val="2"/>
        </w:numPr>
        <w:tabs>
          <w:tab w:val="clear" w:pos="2951"/>
          <w:tab w:val="num" w:pos="1701"/>
          <w:tab w:val="num" w:pos="1843"/>
        </w:tabs>
        <w:spacing w:after="0" w:line="360" w:lineRule="auto"/>
        <w:ind w:left="0" w:right="0" w:firstLine="1134"/>
        <w:rPr>
          <w:lang w:val="en-GB"/>
        </w:rPr>
      </w:pPr>
      <w:r w:rsidRPr="006C4492">
        <w:rPr>
          <w:lang w:val="en-GB"/>
        </w:rPr>
        <w:t>General instruction on fire safety at the SE INPP facilities, DVSta-0612-3;</w:t>
      </w:r>
    </w:p>
    <w:p w14:paraId="3575BF56" w14:textId="6F05FE37" w:rsidR="000F5CF6" w:rsidRPr="006C4492" w:rsidRDefault="00437093" w:rsidP="003D364B">
      <w:pPr>
        <w:pStyle w:val="body"/>
        <w:keepNext/>
        <w:numPr>
          <w:ilvl w:val="1"/>
          <w:numId w:val="2"/>
        </w:numPr>
        <w:tabs>
          <w:tab w:val="clear" w:pos="2951"/>
          <w:tab w:val="num" w:pos="1701"/>
          <w:tab w:val="num" w:pos="1843"/>
        </w:tabs>
        <w:spacing w:after="0" w:line="360" w:lineRule="auto"/>
        <w:ind w:left="0" w:right="0" w:firstLine="1134"/>
        <w:rPr>
          <w:lang w:val="en-GB"/>
        </w:rPr>
      </w:pPr>
      <w:r w:rsidRPr="006C4492">
        <w:rPr>
          <w:lang w:val="en-GB"/>
        </w:rPr>
        <w:lastRenderedPageBreak/>
        <w:t>Instruction on the planning and organizing of emergency preparedness and civil protection issues training at SE INPP, DVSta-0812-24.</w:t>
      </w:r>
    </w:p>
    <w:p w14:paraId="763BB488" w14:textId="1F4D29CD" w:rsidR="00E9114C" w:rsidRPr="006C4492" w:rsidRDefault="002E3923" w:rsidP="004C3139">
      <w:pPr>
        <w:numPr>
          <w:ilvl w:val="0"/>
          <w:numId w:val="2"/>
        </w:numPr>
        <w:tabs>
          <w:tab w:val="num" w:pos="0"/>
          <w:tab w:val="left" w:pos="1560"/>
        </w:tabs>
        <w:spacing w:line="360" w:lineRule="auto"/>
        <w:ind w:left="0" w:firstLine="1134"/>
        <w:jc w:val="both"/>
        <w:rPr>
          <w:bCs/>
          <w:sz w:val="24"/>
          <w:szCs w:val="24"/>
          <w:lang w:val="en-GB"/>
        </w:rPr>
      </w:pPr>
      <w:r w:rsidRPr="006C4492">
        <w:rPr>
          <w:bCs/>
          <w:sz w:val="24"/>
          <w:szCs w:val="24"/>
          <w:lang w:val="en-GB"/>
        </w:rPr>
        <w:t>This description replaces the Procedure for safety related product suppliers and sub-</w:t>
      </w:r>
      <w:r w:rsidR="00EE35C1" w:rsidRPr="006C4492">
        <w:rPr>
          <w:bCs/>
          <w:sz w:val="24"/>
          <w:szCs w:val="24"/>
          <w:lang w:val="en-GB"/>
        </w:rPr>
        <w:t>suppliers’</w:t>
      </w:r>
      <w:r w:rsidRPr="006C4492">
        <w:rPr>
          <w:bCs/>
          <w:sz w:val="24"/>
          <w:szCs w:val="24"/>
          <w:lang w:val="en-GB"/>
        </w:rPr>
        <w:t xml:space="preserve"> assessment and their activities control at State Enterprise Ignalina Nuclear Power Plant, </w:t>
      </w:r>
      <w:bookmarkStart w:id="14" w:name="_Hlk14768220"/>
      <w:r w:rsidR="00E9114C" w:rsidRPr="006C4492">
        <w:rPr>
          <w:bCs/>
          <w:sz w:val="24"/>
          <w:szCs w:val="24"/>
          <w:lang w:val="en-GB"/>
        </w:rPr>
        <w:t>DVSta-1708-4V5</w:t>
      </w:r>
      <w:bookmarkEnd w:id="14"/>
      <w:r w:rsidR="00E9114C" w:rsidRPr="006C4492">
        <w:rPr>
          <w:bCs/>
          <w:sz w:val="24"/>
          <w:szCs w:val="24"/>
          <w:lang w:val="en-GB"/>
        </w:rPr>
        <w:t>.</w:t>
      </w:r>
    </w:p>
    <w:p w14:paraId="6B89BDBD" w14:textId="6B50F003" w:rsidR="00E9114C" w:rsidRPr="006C4492" w:rsidRDefault="00F303F2" w:rsidP="004C3139">
      <w:pPr>
        <w:numPr>
          <w:ilvl w:val="0"/>
          <w:numId w:val="2"/>
        </w:numPr>
        <w:tabs>
          <w:tab w:val="num" w:pos="0"/>
          <w:tab w:val="left" w:pos="1560"/>
        </w:tabs>
        <w:spacing w:line="360" w:lineRule="auto"/>
        <w:ind w:left="0" w:firstLine="1134"/>
        <w:jc w:val="both"/>
        <w:rPr>
          <w:bCs/>
          <w:sz w:val="24"/>
          <w:szCs w:val="24"/>
          <w:lang w:val="en-GB"/>
        </w:rPr>
      </w:pPr>
      <w:r w:rsidRPr="006C4492">
        <w:rPr>
          <w:sz w:val="24"/>
          <w:szCs w:val="24"/>
          <w:lang w:val="en-GB"/>
        </w:rPr>
        <w:t xml:space="preserve">INPP personnel involved in the processes of procurement of products important to safety intended for use by the enterprise, as well as in the processes of control of the </w:t>
      </w:r>
      <w:bookmarkStart w:id="15" w:name="_Hlk53558018"/>
      <w:r w:rsidR="00436805" w:rsidRPr="006C4492">
        <w:rPr>
          <w:sz w:val="24"/>
          <w:szCs w:val="24"/>
          <w:lang w:val="en-GB"/>
        </w:rPr>
        <w:t>suppliers and sub-</w:t>
      </w:r>
      <w:bookmarkEnd w:id="15"/>
      <w:r w:rsidR="00EE35C1" w:rsidRPr="006C4492">
        <w:rPr>
          <w:sz w:val="24"/>
          <w:szCs w:val="24"/>
          <w:lang w:val="en-GB"/>
        </w:rPr>
        <w:t>suppliers’</w:t>
      </w:r>
      <w:r w:rsidR="001623A5" w:rsidRPr="006C4492">
        <w:rPr>
          <w:sz w:val="24"/>
          <w:szCs w:val="24"/>
          <w:lang w:val="en-GB"/>
        </w:rPr>
        <w:t xml:space="preserve"> activities shall be acquainted with this description and follow it at work.</w:t>
      </w:r>
    </w:p>
    <w:p w14:paraId="1E40F113" w14:textId="77777777" w:rsidR="00E9114C" w:rsidRPr="006C4492" w:rsidRDefault="00C914CF" w:rsidP="004C3139">
      <w:pPr>
        <w:numPr>
          <w:ilvl w:val="0"/>
          <w:numId w:val="2"/>
        </w:numPr>
        <w:tabs>
          <w:tab w:val="num" w:pos="0"/>
          <w:tab w:val="left" w:pos="1560"/>
        </w:tabs>
        <w:spacing w:line="360" w:lineRule="auto"/>
        <w:ind w:left="0" w:firstLine="1134"/>
        <w:jc w:val="both"/>
        <w:rPr>
          <w:bCs/>
          <w:sz w:val="24"/>
          <w:lang w:val="en-GB"/>
        </w:rPr>
      </w:pPr>
      <w:r w:rsidRPr="006C4492">
        <w:rPr>
          <w:sz w:val="24"/>
          <w:lang w:val="en-GB"/>
        </w:rPr>
        <w:t>The following definitions are used in this description:</w:t>
      </w:r>
    </w:p>
    <w:p w14:paraId="3C6D31A8" w14:textId="2F1DD561" w:rsidR="00E9114C" w:rsidRPr="006C4492" w:rsidRDefault="00E9114C" w:rsidP="004C3139">
      <w:pPr>
        <w:numPr>
          <w:ilvl w:val="1"/>
          <w:numId w:val="2"/>
        </w:numPr>
        <w:tabs>
          <w:tab w:val="clear" w:pos="2951"/>
          <w:tab w:val="num" w:pos="0"/>
          <w:tab w:val="left" w:pos="1701"/>
        </w:tabs>
        <w:spacing w:line="360" w:lineRule="auto"/>
        <w:ind w:left="0" w:firstLine="1134"/>
        <w:jc w:val="both"/>
        <w:rPr>
          <w:sz w:val="24"/>
          <w:szCs w:val="24"/>
          <w:lang w:val="en-GB"/>
        </w:rPr>
      </w:pPr>
      <w:r w:rsidRPr="006C4492">
        <w:rPr>
          <w:b/>
          <w:sz w:val="24"/>
          <w:szCs w:val="24"/>
          <w:lang w:val="en-GB"/>
        </w:rPr>
        <w:t>Defence in depth</w:t>
      </w:r>
      <w:r w:rsidRPr="006C4492">
        <w:rPr>
          <w:sz w:val="24"/>
          <w:szCs w:val="24"/>
          <w:lang w:val="en-GB"/>
        </w:rPr>
        <w:t xml:space="preserve"> is a management principle based on the </w:t>
      </w:r>
      <w:r w:rsidRPr="006C4492">
        <w:rPr>
          <w:color w:val="222222"/>
          <w:sz w:val="24"/>
          <w:szCs w:val="24"/>
          <w:lang w:val="en-GB"/>
        </w:rPr>
        <w:t xml:space="preserve">barrier system that prevents from </w:t>
      </w:r>
      <w:r w:rsidR="00DF0A9D">
        <w:rPr>
          <w:color w:val="222222"/>
          <w:sz w:val="24"/>
          <w:szCs w:val="24"/>
          <w:lang w:val="en-GB"/>
        </w:rPr>
        <w:t xml:space="preserve">the </w:t>
      </w:r>
      <w:r w:rsidRPr="006C4492">
        <w:rPr>
          <w:color w:val="222222"/>
          <w:sz w:val="24"/>
          <w:szCs w:val="24"/>
          <w:lang w:val="en-GB"/>
        </w:rPr>
        <w:t>emission of ionizing radiation and radioactive materials into the environment, as well by the use of technical and organizational measures system protecting these barriers, maintaining their effectiveness and directly protecting the population.</w:t>
      </w:r>
    </w:p>
    <w:p w14:paraId="38B71B9C" w14:textId="000AC133" w:rsidR="00FA6B66" w:rsidRPr="006C4492" w:rsidRDefault="00FA6B66" w:rsidP="004C3139">
      <w:pPr>
        <w:numPr>
          <w:ilvl w:val="1"/>
          <w:numId w:val="2"/>
        </w:numPr>
        <w:tabs>
          <w:tab w:val="clear" w:pos="2951"/>
          <w:tab w:val="num" w:pos="0"/>
          <w:tab w:val="left" w:pos="1701"/>
          <w:tab w:val="left" w:pos="1843"/>
        </w:tabs>
        <w:spacing w:line="360" w:lineRule="auto"/>
        <w:ind w:left="0" w:firstLine="1134"/>
        <w:jc w:val="both"/>
        <w:rPr>
          <w:sz w:val="24"/>
          <w:szCs w:val="24"/>
          <w:lang w:val="en-GB"/>
        </w:rPr>
      </w:pPr>
      <w:bookmarkStart w:id="16" w:name="_Hlk53997744"/>
      <w:r w:rsidRPr="006C4492">
        <w:rPr>
          <w:b/>
          <w:bCs/>
          <w:sz w:val="24"/>
          <w:szCs w:val="24"/>
          <w:lang w:val="en-GB"/>
        </w:rPr>
        <w:t>Nuclear facility site</w:t>
      </w:r>
      <w:bookmarkEnd w:id="16"/>
      <w:r w:rsidR="00491B7D" w:rsidRPr="006C4492">
        <w:rPr>
          <w:sz w:val="24"/>
          <w:szCs w:val="24"/>
          <w:lang w:val="en-GB"/>
        </w:rPr>
        <w:t xml:space="preserve"> (hereinafter </w:t>
      </w:r>
      <w:r w:rsidR="007D753B" w:rsidRPr="006C4492">
        <w:rPr>
          <w:sz w:val="24"/>
          <w:szCs w:val="24"/>
          <w:lang w:val="en-GB"/>
        </w:rPr>
        <w:t>–</w:t>
      </w:r>
      <w:r w:rsidR="00491B7D" w:rsidRPr="006C4492">
        <w:rPr>
          <w:sz w:val="24"/>
          <w:szCs w:val="24"/>
          <w:lang w:val="en-GB"/>
        </w:rPr>
        <w:t xml:space="preserve"> </w:t>
      </w:r>
      <w:r w:rsidR="007D753B" w:rsidRPr="006C4492">
        <w:rPr>
          <w:sz w:val="24"/>
          <w:szCs w:val="24"/>
          <w:lang w:val="en-GB"/>
        </w:rPr>
        <w:t xml:space="preserve">the </w:t>
      </w:r>
      <w:r w:rsidR="00491B7D" w:rsidRPr="006C4492">
        <w:rPr>
          <w:sz w:val="24"/>
          <w:szCs w:val="24"/>
          <w:lang w:val="en-GB"/>
        </w:rPr>
        <w:t xml:space="preserve">NF site) is territory having defined boundaries where NF is currently being constructed (i.e., </w:t>
      </w:r>
      <w:r w:rsidR="00110F1B" w:rsidRPr="006C4492">
        <w:rPr>
          <w:sz w:val="24"/>
          <w:szCs w:val="24"/>
          <w:lang w:val="en-GB"/>
        </w:rPr>
        <w:t xml:space="preserve">the </w:t>
      </w:r>
      <w:r w:rsidR="00491B7D" w:rsidRPr="006C4492">
        <w:rPr>
          <w:sz w:val="24"/>
          <w:szCs w:val="24"/>
          <w:lang w:val="en-GB"/>
        </w:rPr>
        <w:t>construction site), already constructed, operated, or the possibility to construct NF is under investigation and/or assessment, or NF decommissioning either supervision of a closed disposal facility is being performed.</w:t>
      </w:r>
    </w:p>
    <w:p w14:paraId="63AB0430" w14:textId="1022645C" w:rsidR="00E9114C" w:rsidRPr="006C4492" w:rsidRDefault="00E9114C" w:rsidP="004C3139">
      <w:pPr>
        <w:numPr>
          <w:ilvl w:val="1"/>
          <w:numId w:val="2"/>
        </w:numPr>
        <w:tabs>
          <w:tab w:val="clear" w:pos="2951"/>
          <w:tab w:val="num" w:pos="0"/>
          <w:tab w:val="left" w:pos="1701"/>
        </w:tabs>
        <w:spacing w:line="360" w:lineRule="auto"/>
        <w:ind w:left="0" w:firstLine="1134"/>
        <w:jc w:val="both"/>
        <w:rPr>
          <w:sz w:val="24"/>
          <w:szCs w:val="24"/>
          <w:lang w:val="en-GB"/>
        </w:rPr>
      </w:pPr>
      <w:bookmarkStart w:id="17" w:name="_Hlk53558040"/>
      <w:r w:rsidRPr="006C4492">
        <w:rPr>
          <w:b/>
          <w:sz w:val="24"/>
          <w:szCs w:val="24"/>
          <w:lang w:val="en-GB"/>
        </w:rPr>
        <w:t>Employee qualification</w:t>
      </w:r>
      <w:bookmarkEnd w:id="17"/>
      <w:r w:rsidRPr="006C4492">
        <w:rPr>
          <w:sz w:val="24"/>
          <w:szCs w:val="24"/>
          <w:lang w:val="en-GB"/>
        </w:rPr>
        <w:t xml:space="preserve"> (hereinafter </w:t>
      </w:r>
      <w:r w:rsidR="007D753B" w:rsidRPr="006C4492">
        <w:rPr>
          <w:sz w:val="24"/>
          <w:szCs w:val="24"/>
          <w:lang w:val="en-GB"/>
        </w:rPr>
        <w:t>–</w:t>
      </w:r>
      <w:r w:rsidRPr="006C4492">
        <w:rPr>
          <w:sz w:val="24"/>
          <w:szCs w:val="24"/>
          <w:lang w:val="en-GB"/>
        </w:rPr>
        <w:t xml:space="preserve"> qualification) is an employee</w:t>
      </w:r>
      <w:r w:rsidR="006A7107">
        <w:rPr>
          <w:sz w:val="24"/>
          <w:szCs w:val="24"/>
          <w:lang w:val="en-GB"/>
        </w:rPr>
        <w:t>’</w:t>
      </w:r>
      <w:r w:rsidRPr="006C4492">
        <w:rPr>
          <w:sz w:val="24"/>
          <w:szCs w:val="24"/>
          <w:lang w:val="en-GB"/>
        </w:rPr>
        <w:t>s education, knowledge, skills, work experience and personal qualities required for the safe and effective performance of the functions specified in the job description or other documents of the organization.</w:t>
      </w:r>
    </w:p>
    <w:p w14:paraId="6E4D79D6" w14:textId="25D3D084" w:rsidR="00140DCF" w:rsidRPr="006C4492" w:rsidRDefault="00140DCF" w:rsidP="004C3139">
      <w:pPr>
        <w:numPr>
          <w:ilvl w:val="1"/>
          <w:numId w:val="2"/>
        </w:numPr>
        <w:tabs>
          <w:tab w:val="clear" w:pos="2951"/>
          <w:tab w:val="num" w:pos="0"/>
          <w:tab w:val="left" w:pos="1701"/>
        </w:tabs>
        <w:spacing w:line="360" w:lineRule="auto"/>
        <w:ind w:left="0" w:firstLine="1134"/>
        <w:jc w:val="both"/>
        <w:rPr>
          <w:sz w:val="24"/>
          <w:szCs w:val="24"/>
          <w:lang w:val="en-GB"/>
        </w:rPr>
      </w:pPr>
      <w:r w:rsidRPr="006C4492">
        <w:rPr>
          <w:b/>
          <w:sz w:val="24"/>
          <w:szCs w:val="24"/>
          <w:lang w:val="en-GB"/>
        </w:rPr>
        <w:t>Inspections and tests</w:t>
      </w:r>
      <w:r w:rsidRPr="006C4492">
        <w:rPr>
          <w:sz w:val="24"/>
          <w:szCs w:val="24"/>
          <w:lang w:val="en-GB"/>
        </w:rPr>
        <w:t xml:space="preserve"> are measures in the perform</w:t>
      </w:r>
      <w:r w:rsidR="007138B1">
        <w:rPr>
          <w:sz w:val="24"/>
          <w:szCs w:val="24"/>
          <w:lang w:val="en-GB"/>
        </w:rPr>
        <w:t>ing</w:t>
      </w:r>
      <w:r w:rsidRPr="006C4492">
        <w:rPr>
          <w:sz w:val="24"/>
          <w:szCs w:val="24"/>
          <w:lang w:val="en-GB"/>
        </w:rPr>
        <w:t xml:space="preserve"> which it is determined how the materials, units, systems, structures, as well as processes and methodologies co</w:t>
      </w:r>
      <w:r w:rsidR="00076C7F">
        <w:rPr>
          <w:sz w:val="24"/>
          <w:szCs w:val="24"/>
          <w:lang w:val="en-GB"/>
        </w:rPr>
        <w:t>mpl</w:t>
      </w:r>
      <w:r w:rsidR="00DF0A9D">
        <w:rPr>
          <w:sz w:val="24"/>
          <w:szCs w:val="24"/>
          <w:lang w:val="en-GB"/>
        </w:rPr>
        <w:t>y</w:t>
      </w:r>
      <w:r w:rsidR="00076C7F">
        <w:rPr>
          <w:sz w:val="24"/>
          <w:szCs w:val="24"/>
          <w:lang w:val="en-GB"/>
        </w:rPr>
        <w:t xml:space="preserve"> with</w:t>
      </w:r>
      <w:r w:rsidRPr="006C4492">
        <w:rPr>
          <w:sz w:val="24"/>
          <w:szCs w:val="24"/>
          <w:lang w:val="en-GB"/>
        </w:rPr>
        <w:t xml:space="preserve"> the established quality requirements </w:t>
      </w:r>
      <w:r w:rsidR="00794419" w:rsidRPr="006C4492">
        <w:rPr>
          <w:sz w:val="24"/>
          <w:szCs w:val="24"/>
          <w:lang w:val="en-GB"/>
        </w:rPr>
        <w:t>through</w:t>
      </w:r>
      <w:r w:rsidRPr="006C4492">
        <w:rPr>
          <w:sz w:val="24"/>
          <w:szCs w:val="24"/>
          <w:lang w:val="en-GB"/>
        </w:rPr>
        <w:t xml:space="preserve"> inspecting, observing or measuring.</w:t>
      </w:r>
    </w:p>
    <w:p w14:paraId="330F0C86" w14:textId="37A26292" w:rsidR="00E9114C" w:rsidRPr="006C4492" w:rsidRDefault="00E9114C" w:rsidP="004C3139">
      <w:pPr>
        <w:numPr>
          <w:ilvl w:val="1"/>
          <w:numId w:val="2"/>
        </w:numPr>
        <w:tabs>
          <w:tab w:val="clear" w:pos="2951"/>
          <w:tab w:val="num" w:pos="0"/>
          <w:tab w:val="left" w:pos="1701"/>
        </w:tabs>
        <w:spacing w:line="360" w:lineRule="auto"/>
        <w:ind w:left="0" w:firstLine="1134"/>
        <w:jc w:val="both"/>
        <w:rPr>
          <w:sz w:val="24"/>
          <w:szCs w:val="24"/>
          <w:lang w:val="en-GB"/>
        </w:rPr>
      </w:pPr>
      <w:r w:rsidRPr="006C4492">
        <w:rPr>
          <w:b/>
          <w:sz w:val="24"/>
          <w:szCs w:val="24"/>
          <w:lang w:val="en-GB"/>
        </w:rPr>
        <w:t>Quality management system</w:t>
      </w:r>
      <w:r w:rsidR="002971E8" w:rsidRPr="006C4492">
        <w:rPr>
          <w:sz w:val="24"/>
          <w:szCs w:val="24"/>
          <w:lang w:val="en-GB"/>
        </w:rPr>
        <w:t xml:space="preserve"> (hereinafter </w:t>
      </w:r>
      <w:r w:rsidR="007D753B" w:rsidRPr="006C4492">
        <w:rPr>
          <w:sz w:val="24"/>
          <w:szCs w:val="24"/>
          <w:lang w:val="en-GB"/>
        </w:rPr>
        <w:t>–</w:t>
      </w:r>
      <w:r w:rsidR="002971E8" w:rsidRPr="006C4492">
        <w:rPr>
          <w:sz w:val="24"/>
          <w:szCs w:val="24"/>
          <w:lang w:val="en-GB"/>
        </w:rPr>
        <w:t xml:space="preserve"> QMS) is a</w:t>
      </w:r>
      <w:r w:rsidR="00110F1B" w:rsidRPr="006C4492">
        <w:rPr>
          <w:sz w:val="24"/>
          <w:szCs w:val="24"/>
          <w:lang w:val="en-GB"/>
        </w:rPr>
        <w:t>n</w:t>
      </w:r>
      <w:r w:rsidR="002971E8" w:rsidRPr="006C4492">
        <w:rPr>
          <w:sz w:val="24"/>
          <w:szCs w:val="24"/>
          <w:lang w:val="en-GB"/>
        </w:rPr>
        <w:t xml:space="preserve"> </w:t>
      </w:r>
      <w:r w:rsidR="002D5BBC" w:rsidRPr="006C4492">
        <w:rPr>
          <w:sz w:val="24"/>
          <w:szCs w:val="24"/>
          <w:lang w:val="en-GB"/>
        </w:rPr>
        <w:t>entirety</w:t>
      </w:r>
      <w:r w:rsidR="002971E8" w:rsidRPr="006C4492">
        <w:rPr>
          <w:sz w:val="24"/>
          <w:szCs w:val="24"/>
          <w:lang w:val="en-GB"/>
        </w:rPr>
        <w:t xml:space="preserve"> of the organizational structure, responsibilities, procedures, processes and resources that ensures the implementation of quality management.</w:t>
      </w:r>
    </w:p>
    <w:p w14:paraId="7FD864D4" w14:textId="256AAF6B" w:rsidR="00AE33AD" w:rsidRPr="006C4492" w:rsidRDefault="00833C3D" w:rsidP="004C3139">
      <w:pPr>
        <w:numPr>
          <w:ilvl w:val="1"/>
          <w:numId w:val="2"/>
        </w:numPr>
        <w:tabs>
          <w:tab w:val="clear" w:pos="2951"/>
          <w:tab w:val="num" w:pos="0"/>
          <w:tab w:val="left" w:pos="1701"/>
        </w:tabs>
        <w:spacing w:line="360" w:lineRule="auto"/>
        <w:ind w:left="0" w:firstLine="1134"/>
        <w:jc w:val="both"/>
        <w:rPr>
          <w:bCs/>
          <w:sz w:val="16"/>
          <w:szCs w:val="16"/>
          <w:lang w:val="en-GB"/>
        </w:rPr>
      </w:pPr>
      <w:r w:rsidRPr="006C4492">
        <w:rPr>
          <w:b/>
          <w:bCs/>
          <w:sz w:val="24"/>
          <w:szCs w:val="24"/>
          <w:lang w:val="en-GB"/>
        </w:rPr>
        <w:t>Quality assurance plan</w:t>
      </w:r>
      <w:r w:rsidR="002971E8" w:rsidRPr="006C4492">
        <w:rPr>
          <w:sz w:val="24"/>
          <w:szCs w:val="24"/>
          <w:lang w:val="en-GB"/>
        </w:rPr>
        <w:t xml:space="preserve"> (</w:t>
      </w:r>
      <w:bookmarkStart w:id="18" w:name="_Hlk61435596"/>
      <w:r w:rsidR="002971E8" w:rsidRPr="006C4492">
        <w:rPr>
          <w:sz w:val="24"/>
          <w:szCs w:val="24"/>
          <w:lang w:val="en-GB"/>
        </w:rPr>
        <w:t xml:space="preserve">hereinafter </w:t>
      </w:r>
      <w:r w:rsidR="007D753B" w:rsidRPr="006C4492">
        <w:rPr>
          <w:sz w:val="24"/>
          <w:szCs w:val="24"/>
          <w:lang w:val="en-GB"/>
        </w:rPr>
        <w:t>–</w:t>
      </w:r>
      <w:r w:rsidR="002971E8" w:rsidRPr="006C4492">
        <w:rPr>
          <w:sz w:val="24"/>
          <w:szCs w:val="24"/>
          <w:lang w:val="en-GB"/>
        </w:rPr>
        <w:t xml:space="preserve"> QAP</w:t>
      </w:r>
      <w:bookmarkEnd w:id="18"/>
      <w:r w:rsidR="002971E8" w:rsidRPr="006C4492">
        <w:rPr>
          <w:sz w:val="24"/>
          <w:szCs w:val="24"/>
          <w:lang w:val="en-GB"/>
        </w:rPr>
        <w:t xml:space="preserve">) are actions, responsibilities and appropriate resources for a specific process, product, project or contract. </w:t>
      </w:r>
    </w:p>
    <w:p w14:paraId="6056B3CF" w14:textId="77777777" w:rsidR="00E9114C" w:rsidRPr="006C4492" w:rsidRDefault="00E9114C" w:rsidP="004C3139">
      <w:pPr>
        <w:numPr>
          <w:ilvl w:val="1"/>
          <w:numId w:val="2"/>
        </w:numPr>
        <w:tabs>
          <w:tab w:val="clear" w:pos="2951"/>
          <w:tab w:val="num" w:pos="0"/>
          <w:tab w:val="left" w:pos="1701"/>
        </w:tabs>
        <w:spacing w:line="360" w:lineRule="auto"/>
        <w:ind w:left="0" w:firstLine="1134"/>
        <w:jc w:val="both"/>
        <w:rPr>
          <w:bCs/>
          <w:sz w:val="24"/>
          <w:szCs w:val="24"/>
          <w:lang w:val="en-GB"/>
        </w:rPr>
      </w:pPr>
      <w:r w:rsidRPr="006C4492">
        <w:rPr>
          <w:b/>
          <w:bCs/>
          <w:sz w:val="24"/>
          <w:szCs w:val="24"/>
          <w:lang w:val="en-GB"/>
        </w:rPr>
        <w:t>Controlled area</w:t>
      </w:r>
      <w:r w:rsidRPr="006C4492">
        <w:rPr>
          <w:bCs/>
          <w:sz w:val="24"/>
          <w:szCs w:val="24"/>
          <w:lang w:val="en-GB"/>
        </w:rPr>
        <w:t xml:space="preserve"> is a controlled access NF area in which special ionizing radiation protection and contamination prevention rules are applied.</w:t>
      </w:r>
    </w:p>
    <w:p w14:paraId="793D0608" w14:textId="2C60780B" w:rsidR="00E9114C" w:rsidRPr="006C4492" w:rsidRDefault="00E9114C" w:rsidP="004C3139">
      <w:pPr>
        <w:numPr>
          <w:ilvl w:val="1"/>
          <w:numId w:val="2"/>
        </w:numPr>
        <w:tabs>
          <w:tab w:val="clear" w:pos="2951"/>
          <w:tab w:val="num" w:pos="0"/>
          <w:tab w:val="left" w:pos="1701"/>
        </w:tabs>
        <w:spacing w:line="360" w:lineRule="auto"/>
        <w:ind w:left="0" w:firstLine="1134"/>
        <w:jc w:val="both"/>
        <w:rPr>
          <w:bCs/>
          <w:sz w:val="24"/>
          <w:szCs w:val="24"/>
          <w:lang w:val="en-GB"/>
        </w:rPr>
      </w:pPr>
      <w:r w:rsidRPr="006C4492">
        <w:rPr>
          <w:b/>
          <w:bCs/>
          <w:sz w:val="24"/>
          <w:szCs w:val="24"/>
          <w:lang w:val="en-GB"/>
        </w:rPr>
        <w:t>Independent asses</w:t>
      </w:r>
      <w:r w:rsidR="00794419" w:rsidRPr="006C4492">
        <w:rPr>
          <w:b/>
          <w:bCs/>
          <w:sz w:val="24"/>
          <w:szCs w:val="24"/>
          <w:lang w:val="en-GB"/>
        </w:rPr>
        <w:t>s</w:t>
      </w:r>
      <w:r w:rsidRPr="006C4492">
        <w:rPr>
          <w:b/>
          <w:bCs/>
          <w:sz w:val="24"/>
          <w:szCs w:val="24"/>
          <w:lang w:val="en-GB"/>
        </w:rPr>
        <w:t>ment</w:t>
      </w:r>
      <w:r w:rsidRPr="006C4492">
        <w:rPr>
          <w:bCs/>
          <w:sz w:val="24"/>
          <w:szCs w:val="24"/>
          <w:lang w:val="en-GB"/>
        </w:rPr>
        <w:t xml:space="preserve"> is an evaluation carried out in accordance with the established procedure by the persons not involved in the activities being evaluated.</w:t>
      </w:r>
    </w:p>
    <w:p w14:paraId="14F20E0A" w14:textId="5DA61ED2" w:rsidR="00950797" w:rsidRPr="006C4492" w:rsidRDefault="00950797" w:rsidP="004C3139">
      <w:pPr>
        <w:numPr>
          <w:ilvl w:val="1"/>
          <w:numId w:val="2"/>
        </w:numPr>
        <w:tabs>
          <w:tab w:val="clear" w:pos="2951"/>
          <w:tab w:val="num" w:pos="0"/>
          <w:tab w:val="left" w:pos="1701"/>
        </w:tabs>
        <w:spacing w:line="360" w:lineRule="auto"/>
        <w:ind w:left="0" w:firstLine="1134"/>
        <w:jc w:val="both"/>
        <w:rPr>
          <w:sz w:val="24"/>
          <w:szCs w:val="24"/>
          <w:lang w:val="en-GB"/>
        </w:rPr>
      </w:pPr>
      <w:bookmarkStart w:id="19" w:name="_Hlk54261110"/>
      <w:bookmarkEnd w:id="19"/>
      <w:r w:rsidRPr="006C4492">
        <w:rPr>
          <w:b/>
          <w:bCs/>
          <w:sz w:val="24"/>
          <w:szCs w:val="24"/>
          <w:lang w:val="en-GB"/>
        </w:rPr>
        <w:t>Division-Employer</w:t>
      </w:r>
      <w:r w:rsidRPr="006C4492">
        <w:rPr>
          <w:sz w:val="24"/>
          <w:szCs w:val="24"/>
          <w:lang w:val="en-GB"/>
        </w:rPr>
        <w:t xml:space="preserve"> </w:t>
      </w:r>
      <w:r w:rsidR="007D753B" w:rsidRPr="006C4492">
        <w:rPr>
          <w:sz w:val="24"/>
          <w:szCs w:val="24"/>
          <w:lang w:val="en-GB"/>
        </w:rPr>
        <w:t>–</w:t>
      </w:r>
      <w:r w:rsidRPr="006C4492">
        <w:rPr>
          <w:sz w:val="24"/>
          <w:szCs w:val="24"/>
          <w:lang w:val="en-GB"/>
        </w:rPr>
        <w:t xml:space="preserve"> the generalized name of the division of INPP department or service, which is the customer of the required goods and/or services, and/or work</w:t>
      </w:r>
      <w:r w:rsidR="004960F8">
        <w:rPr>
          <w:sz w:val="24"/>
          <w:szCs w:val="24"/>
          <w:lang w:val="en-GB"/>
        </w:rPr>
        <w:t>s</w:t>
      </w:r>
      <w:r w:rsidRPr="006C4492">
        <w:rPr>
          <w:sz w:val="24"/>
          <w:szCs w:val="24"/>
          <w:lang w:val="en-GB"/>
        </w:rPr>
        <w:t xml:space="preserve">, or the developer of the </w:t>
      </w:r>
      <w:r w:rsidR="00031DB4">
        <w:rPr>
          <w:sz w:val="24"/>
          <w:szCs w:val="24"/>
          <w:lang w:val="en-GB"/>
        </w:rPr>
        <w:t>merged</w:t>
      </w:r>
      <w:r w:rsidRPr="006C4492">
        <w:rPr>
          <w:sz w:val="24"/>
          <w:szCs w:val="24"/>
          <w:lang w:val="en-GB"/>
        </w:rPr>
        <w:t xml:space="preserve"> specification according to the needs of several divisions.</w:t>
      </w:r>
    </w:p>
    <w:p w14:paraId="351D4815" w14:textId="0BEA0A94" w:rsidR="00E9114C" w:rsidRPr="006C4492" w:rsidRDefault="00A05199" w:rsidP="004C3139">
      <w:pPr>
        <w:numPr>
          <w:ilvl w:val="1"/>
          <w:numId w:val="2"/>
        </w:numPr>
        <w:tabs>
          <w:tab w:val="clear" w:pos="2951"/>
          <w:tab w:val="num" w:pos="0"/>
          <w:tab w:val="left" w:pos="1701"/>
          <w:tab w:val="left" w:pos="1800"/>
        </w:tabs>
        <w:spacing w:line="360" w:lineRule="auto"/>
        <w:ind w:left="0" w:firstLine="1134"/>
        <w:jc w:val="both"/>
        <w:rPr>
          <w:sz w:val="24"/>
          <w:szCs w:val="24"/>
          <w:lang w:val="en-GB"/>
        </w:rPr>
      </w:pPr>
      <w:r w:rsidRPr="006C4492">
        <w:rPr>
          <w:b/>
          <w:color w:val="000000"/>
          <w:sz w:val="24"/>
          <w:szCs w:val="24"/>
          <w:lang w:val="en-GB"/>
        </w:rPr>
        <w:lastRenderedPageBreak/>
        <w:t>Designing and development</w:t>
      </w:r>
      <w:r w:rsidRPr="006C4492">
        <w:rPr>
          <w:bCs/>
          <w:color w:val="000000"/>
          <w:sz w:val="24"/>
          <w:szCs w:val="24"/>
          <w:lang w:val="en-GB"/>
        </w:rPr>
        <w:t xml:space="preserve"> is a</w:t>
      </w:r>
      <w:r w:rsidR="00794419" w:rsidRPr="006C4492">
        <w:rPr>
          <w:bCs/>
          <w:color w:val="000000"/>
          <w:sz w:val="24"/>
          <w:szCs w:val="24"/>
          <w:lang w:val="en-GB"/>
        </w:rPr>
        <w:t>n</w:t>
      </w:r>
      <w:r w:rsidRPr="006C4492">
        <w:rPr>
          <w:bCs/>
          <w:color w:val="000000"/>
          <w:sz w:val="24"/>
          <w:szCs w:val="24"/>
          <w:lang w:val="en-GB"/>
        </w:rPr>
        <w:t xml:space="preserve"> </w:t>
      </w:r>
      <w:r w:rsidR="002D5BBC" w:rsidRPr="006C4492">
        <w:rPr>
          <w:bCs/>
          <w:color w:val="000000"/>
          <w:sz w:val="24"/>
          <w:szCs w:val="24"/>
          <w:lang w:val="en-GB"/>
        </w:rPr>
        <w:t>entirety</w:t>
      </w:r>
      <w:r w:rsidRPr="006C4492">
        <w:rPr>
          <w:bCs/>
          <w:color w:val="000000"/>
          <w:sz w:val="24"/>
          <w:szCs w:val="24"/>
          <w:lang w:val="en-GB"/>
        </w:rPr>
        <w:t xml:space="preserve"> of processes that transform requirements into defined characteristics or descriptions of product, process or system.</w:t>
      </w:r>
    </w:p>
    <w:p w14:paraId="59E61ADD" w14:textId="78319620" w:rsidR="00140DCF" w:rsidRPr="006C4492" w:rsidRDefault="00140DCF" w:rsidP="004C3139">
      <w:pPr>
        <w:numPr>
          <w:ilvl w:val="1"/>
          <w:numId w:val="2"/>
        </w:numPr>
        <w:tabs>
          <w:tab w:val="clear" w:pos="2951"/>
          <w:tab w:val="num" w:pos="0"/>
          <w:tab w:val="left" w:pos="1701"/>
          <w:tab w:val="left" w:pos="1800"/>
        </w:tabs>
        <w:spacing w:line="360" w:lineRule="auto"/>
        <w:ind w:left="0" w:firstLine="1134"/>
        <w:jc w:val="both"/>
        <w:rPr>
          <w:bCs/>
          <w:sz w:val="24"/>
          <w:szCs w:val="24"/>
          <w:lang w:val="en-GB"/>
        </w:rPr>
      </w:pPr>
      <w:r w:rsidRPr="006C4492">
        <w:rPr>
          <w:b/>
          <w:bCs/>
          <w:sz w:val="24"/>
          <w:szCs w:val="24"/>
          <w:lang w:val="en-GB"/>
        </w:rPr>
        <w:t xml:space="preserve">Structures, systems and components important to safety </w:t>
      </w:r>
      <w:r w:rsidRPr="006C4492">
        <w:rPr>
          <w:sz w:val="24"/>
          <w:szCs w:val="24"/>
          <w:lang w:val="en-GB"/>
        </w:rPr>
        <w:t xml:space="preserve">(hereinafter </w:t>
      </w:r>
      <w:r w:rsidR="007D753B" w:rsidRPr="006C4492">
        <w:rPr>
          <w:sz w:val="24"/>
          <w:szCs w:val="24"/>
          <w:lang w:val="en-GB"/>
        </w:rPr>
        <w:t>–</w:t>
      </w:r>
      <w:r w:rsidRPr="006C4492">
        <w:rPr>
          <w:sz w:val="24"/>
          <w:szCs w:val="24"/>
          <w:lang w:val="en-GB"/>
        </w:rPr>
        <w:t xml:space="preserve"> SSC) are the structures, systems and components provided for in the INPP project and intended to ensure effective measures to protect people and the environment against the harmful effects of ionising radiation.</w:t>
      </w:r>
    </w:p>
    <w:p w14:paraId="11F562B8" w14:textId="0C72DBDE" w:rsidR="00FF2EBA" w:rsidRPr="006C4492" w:rsidRDefault="00FF2EBA" w:rsidP="004C3139">
      <w:pPr>
        <w:numPr>
          <w:ilvl w:val="1"/>
          <w:numId w:val="2"/>
        </w:numPr>
        <w:tabs>
          <w:tab w:val="clear" w:pos="2951"/>
          <w:tab w:val="num" w:pos="0"/>
          <w:tab w:val="left" w:pos="1701"/>
          <w:tab w:val="left" w:pos="1800"/>
        </w:tabs>
        <w:spacing w:line="360" w:lineRule="auto"/>
        <w:ind w:left="0" w:firstLine="1134"/>
        <w:jc w:val="both"/>
        <w:rPr>
          <w:sz w:val="24"/>
          <w:szCs w:val="24"/>
          <w:lang w:val="en-GB"/>
        </w:rPr>
      </w:pPr>
      <w:r w:rsidRPr="006C4492">
        <w:rPr>
          <w:b/>
          <w:bCs/>
          <w:sz w:val="24"/>
          <w:szCs w:val="24"/>
          <w:lang w:val="en-GB"/>
        </w:rPr>
        <w:t>Abnormal event important to safety</w:t>
      </w:r>
      <w:r w:rsidRPr="006C4492">
        <w:rPr>
          <w:sz w:val="24"/>
          <w:szCs w:val="24"/>
          <w:lang w:val="en-GB"/>
        </w:rPr>
        <w:t xml:space="preserve"> is a nuclear and/or radiological accident, nuclear incident or </w:t>
      </w:r>
      <w:r w:rsidR="00DF0A9D">
        <w:rPr>
          <w:sz w:val="24"/>
          <w:szCs w:val="24"/>
          <w:lang w:val="en-GB"/>
        </w:rPr>
        <w:t>an</w:t>
      </w:r>
      <w:r w:rsidRPr="006C4492">
        <w:rPr>
          <w:sz w:val="24"/>
          <w:szCs w:val="24"/>
          <w:lang w:val="en-GB"/>
        </w:rPr>
        <w:t>other abnormal event in which at least one level of multi-level NF protection during performing of nuclear energy activities with ionizing radiation sources becomes ineffective or decreases its effectiveness and/or becomes worse ensuring safety functions provided for in the nuclear safety normative technical documents, and/or exceeds the annual exposure dose limits for employees and/or the population either the exposure dose constraint for the population (annual effective dose).</w:t>
      </w:r>
    </w:p>
    <w:p w14:paraId="5612AC56" w14:textId="2F6646E2" w:rsidR="000B1010" w:rsidRPr="006C4492" w:rsidRDefault="000B1010" w:rsidP="004C3139">
      <w:pPr>
        <w:numPr>
          <w:ilvl w:val="1"/>
          <w:numId w:val="2"/>
        </w:numPr>
        <w:tabs>
          <w:tab w:val="clear" w:pos="2951"/>
          <w:tab w:val="num" w:pos="0"/>
          <w:tab w:val="left" w:pos="1701"/>
          <w:tab w:val="left" w:pos="1800"/>
        </w:tabs>
        <w:spacing w:line="360" w:lineRule="auto"/>
        <w:ind w:left="0" w:firstLine="1134"/>
        <w:jc w:val="both"/>
        <w:rPr>
          <w:bCs/>
          <w:sz w:val="24"/>
          <w:szCs w:val="24"/>
          <w:lang w:val="en-GB"/>
        </w:rPr>
      </w:pPr>
      <w:r w:rsidRPr="006C4492">
        <w:rPr>
          <w:b/>
          <w:sz w:val="24"/>
          <w:szCs w:val="24"/>
          <w:lang w:val="en-GB"/>
        </w:rPr>
        <w:t>Product important to safety</w:t>
      </w:r>
      <w:r w:rsidRPr="006C4492">
        <w:rPr>
          <w:bCs/>
          <w:sz w:val="24"/>
          <w:szCs w:val="24"/>
          <w:lang w:val="en-GB"/>
        </w:rPr>
        <w:t xml:space="preserve"> means a supplied and/or self-produced product, service, computer program, also developed documents or performed work</w:t>
      </w:r>
      <w:r w:rsidR="004960F8">
        <w:rPr>
          <w:bCs/>
          <w:sz w:val="24"/>
          <w:szCs w:val="24"/>
          <w:lang w:val="en-GB"/>
        </w:rPr>
        <w:t>s</w:t>
      </w:r>
      <w:r w:rsidRPr="006C4492">
        <w:rPr>
          <w:bCs/>
          <w:sz w:val="24"/>
          <w:szCs w:val="24"/>
          <w:lang w:val="en-GB"/>
        </w:rPr>
        <w:t>, non-co</w:t>
      </w:r>
      <w:r w:rsidR="00A4428B">
        <w:rPr>
          <w:bCs/>
          <w:sz w:val="24"/>
          <w:szCs w:val="24"/>
          <w:lang w:val="en-GB"/>
        </w:rPr>
        <w:t>mpliance</w:t>
      </w:r>
      <w:r w:rsidRPr="006C4492">
        <w:rPr>
          <w:bCs/>
          <w:sz w:val="24"/>
          <w:szCs w:val="24"/>
          <w:lang w:val="en-GB"/>
        </w:rPr>
        <w:t xml:space="preserve"> of which with requirements of technical documents, procurement documents, legal acts and/or nuclear safety normative technical documents may affect safety.</w:t>
      </w:r>
    </w:p>
    <w:p w14:paraId="4E67C750" w14:textId="6676ABF7" w:rsidR="00E9114C" w:rsidRPr="006C4492" w:rsidRDefault="001623A5" w:rsidP="004C3139">
      <w:pPr>
        <w:numPr>
          <w:ilvl w:val="1"/>
          <w:numId w:val="2"/>
        </w:numPr>
        <w:tabs>
          <w:tab w:val="clear" w:pos="2951"/>
          <w:tab w:val="num" w:pos="0"/>
          <w:tab w:val="left" w:pos="1701"/>
          <w:tab w:val="left" w:pos="1843"/>
        </w:tabs>
        <w:spacing w:line="360" w:lineRule="auto"/>
        <w:ind w:left="0" w:firstLine="1134"/>
        <w:jc w:val="both"/>
        <w:rPr>
          <w:bCs/>
          <w:sz w:val="24"/>
          <w:szCs w:val="24"/>
          <w:lang w:val="en-GB"/>
        </w:rPr>
      </w:pPr>
      <w:r w:rsidRPr="006C4492">
        <w:rPr>
          <w:b/>
          <w:sz w:val="24"/>
          <w:szCs w:val="24"/>
          <w:lang w:val="en-GB"/>
        </w:rPr>
        <w:t>Supplier providing the product important to safety</w:t>
      </w:r>
      <w:r w:rsidR="004B14C2" w:rsidRPr="006C4492">
        <w:rPr>
          <w:bCs/>
          <w:sz w:val="24"/>
          <w:szCs w:val="24"/>
          <w:lang w:val="en-GB"/>
        </w:rPr>
        <w:t xml:space="preserve"> (supplier, provider, contractor) is a person or group of persons cooperating with the organization, but not belonging to it, supplying or able to supply the product important to safety to this organization including all sub-suppliers cooperating with the mentioned person or group and involved in </w:t>
      </w:r>
      <w:r w:rsidR="000C5152">
        <w:rPr>
          <w:bCs/>
          <w:sz w:val="24"/>
          <w:szCs w:val="24"/>
          <w:lang w:val="en-GB"/>
        </w:rPr>
        <w:t xml:space="preserve">the </w:t>
      </w:r>
      <w:r w:rsidR="00794419" w:rsidRPr="006C4492">
        <w:rPr>
          <w:bCs/>
          <w:sz w:val="24"/>
          <w:szCs w:val="24"/>
          <w:lang w:val="en-GB"/>
        </w:rPr>
        <w:t>fulfilment</w:t>
      </w:r>
      <w:r w:rsidR="004B14C2" w:rsidRPr="006C4492">
        <w:rPr>
          <w:bCs/>
          <w:sz w:val="24"/>
          <w:szCs w:val="24"/>
          <w:lang w:val="en-GB"/>
        </w:rPr>
        <w:t xml:space="preserve"> of obligations.</w:t>
      </w:r>
    </w:p>
    <w:p w14:paraId="49C8EDD0" w14:textId="71B009E8" w:rsidR="00B1153F" w:rsidRPr="006C4492" w:rsidRDefault="00B1153F" w:rsidP="004C3139">
      <w:pPr>
        <w:numPr>
          <w:ilvl w:val="1"/>
          <w:numId w:val="2"/>
        </w:numPr>
        <w:tabs>
          <w:tab w:val="clear" w:pos="2951"/>
          <w:tab w:val="num" w:pos="0"/>
          <w:tab w:val="left" w:pos="1701"/>
          <w:tab w:val="left" w:pos="1800"/>
        </w:tabs>
        <w:spacing w:line="360" w:lineRule="auto"/>
        <w:ind w:left="0" w:firstLine="1134"/>
        <w:jc w:val="both"/>
        <w:rPr>
          <w:bCs/>
          <w:sz w:val="24"/>
          <w:szCs w:val="24"/>
          <w:lang w:val="en-GB"/>
        </w:rPr>
      </w:pPr>
      <w:r w:rsidRPr="006C4492">
        <w:rPr>
          <w:b/>
          <w:sz w:val="24"/>
          <w:szCs w:val="24"/>
          <w:lang w:val="en-GB"/>
        </w:rPr>
        <w:t>Protected area</w:t>
      </w:r>
      <w:r w:rsidR="003B0F5F" w:rsidRPr="006C4492">
        <w:rPr>
          <w:bCs/>
          <w:sz w:val="24"/>
          <w:szCs w:val="24"/>
          <w:lang w:val="en-GB"/>
        </w:rPr>
        <w:t xml:space="preserve"> is an area surrounded by a physical barrier along the INPP perimeter to achieve physical security objectives and the access to which is controlled. The protected area is one of the INPP security areas.</w:t>
      </w:r>
    </w:p>
    <w:p w14:paraId="7E562D83" w14:textId="01BA18AF" w:rsidR="00037FB5" w:rsidRPr="006C4492" w:rsidRDefault="00037FB5" w:rsidP="004C3139">
      <w:pPr>
        <w:numPr>
          <w:ilvl w:val="1"/>
          <w:numId w:val="2"/>
        </w:numPr>
        <w:tabs>
          <w:tab w:val="clear" w:pos="2951"/>
          <w:tab w:val="num" w:pos="0"/>
          <w:tab w:val="left" w:pos="1701"/>
          <w:tab w:val="left" w:pos="1800"/>
        </w:tabs>
        <w:spacing w:line="360" w:lineRule="auto"/>
        <w:ind w:left="0" w:firstLine="1134"/>
        <w:jc w:val="both"/>
        <w:rPr>
          <w:sz w:val="24"/>
          <w:szCs w:val="24"/>
          <w:lang w:val="en-GB"/>
        </w:rPr>
      </w:pPr>
      <w:r w:rsidRPr="006C4492">
        <w:rPr>
          <w:b/>
          <w:sz w:val="24"/>
          <w:szCs w:val="24"/>
          <w:lang w:val="en-GB"/>
        </w:rPr>
        <w:t>Sub-supplier</w:t>
      </w:r>
      <w:r w:rsidRPr="006C4492">
        <w:rPr>
          <w:bCs/>
          <w:sz w:val="24"/>
          <w:szCs w:val="24"/>
          <w:lang w:val="en-GB"/>
        </w:rPr>
        <w:t xml:space="preserve"> (hereinafter </w:t>
      </w:r>
      <w:r w:rsidR="007D753B" w:rsidRPr="006C4492">
        <w:rPr>
          <w:bCs/>
          <w:sz w:val="24"/>
          <w:szCs w:val="24"/>
          <w:lang w:val="en-GB"/>
        </w:rPr>
        <w:t>–</w:t>
      </w:r>
      <w:r w:rsidRPr="006C4492">
        <w:rPr>
          <w:bCs/>
          <w:sz w:val="24"/>
          <w:szCs w:val="24"/>
          <w:lang w:val="en-GB"/>
        </w:rPr>
        <w:t xml:space="preserve"> sub-supplier, sub-provider, sub-contractor) is an economic entity that supplies goods, provides services or carries out work</w:t>
      </w:r>
      <w:r w:rsidR="004960F8">
        <w:rPr>
          <w:bCs/>
          <w:sz w:val="24"/>
          <w:szCs w:val="24"/>
          <w:lang w:val="en-GB"/>
        </w:rPr>
        <w:t>s</w:t>
      </w:r>
      <w:r w:rsidRPr="006C4492">
        <w:rPr>
          <w:bCs/>
          <w:sz w:val="24"/>
          <w:szCs w:val="24"/>
          <w:lang w:val="en-GB"/>
        </w:rPr>
        <w:t xml:space="preserve"> covered by a contract concluded between a supplier and INPP.</w:t>
      </w:r>
    </w:p>
    <w:p w14:paraId="5D961D90" w14:textId="64DA6590" w:rsidR="00F303F2" w:rsidRPr="006C4492" w:rsidRDefault="00F303F2" w:rsidP="004C3139">
      <w:pPr>
        <w:numPr>
          <w:ilvl w:val="1"/>
          <w:numId w:val="2"/>
        </w:numPr>
        <w:tabs>
          <w:tab w:val="clear" w:pos="2951"/>
          <w:tab w:val="num" w:pos="0"/>
          <w:tab w:val="left" w:pos="1701"/>
          <w:tab w:val="left" w:pos="1800"/>
        </w:tabs>
        <w:spacing w:line="360" w:lineRule="auto"/>
        <w:ind w:left="0" w:firstLine="1134"/>
        <w:jc w:val="both"/>
        <w:rPr>
          <w:sz w:val="24"/>
          <w:szCs w:val="24"/>
          <w:lang w:val="en-GB"/>
        </w:rPr>
      </w:pPr>
      <w:r w:rsidRPr="006C4492">
        <w:rPr>
          <w:b/>
          <w:bCs/>
          <w:sz w:val="24"/>
          <w:szCs w:val="24"/>
          <w:lang w:val="en-GB"/>
        </w:rPr>
        <w:t>Contract administration</w:t>
      </w:r>
      <w:r w:rsidR="00BF1952" w:rsidRPr="006C4492">
        <w:rPr>
          <w:sz w:val="24"/>
          <w:szCs w:val="24"/>
          <w:lang w:val="en-GB"/>
        </w:rPr>
        <w:t xml:space="preserve"> is a</w:t>
      </w:r>
      <w:r w:rsidR="00110F1B" w:rsidRPr="006C4492">
        <w:rPr>
          <w:sz w:val="24"/>
          <w:szCs w:val="24"/>
          <w:lang w:val="en-GB"/>
        </w:rPr>
        <w:t>n</w:t>
      </w:r>
      <w:r w:rsidR="00BF1952" w:rsidRPr="006C4492">
        <w:rPr>
          <w:sz w:val="24"/>
          <w:szCs w:val="24"/>
          <w:lang w:val="en-GB"/>
        </w:rPr>
        <w:t xml:space="preserve"> </w:t>
      </w:r>
      <w:r w:rsidR="002D5BBC" w:rsidRPr="006C4492">
        <w:rPr>
          <w:sz w:val="24"/>
          <w:szCs w:val="24"/>
          <w:lang w:val="en-GB"/>
        </w:rPr>
        <w:t>entirety</w:t>
      </w:r>
      <w:r w:rsidR="00BF1952" w:rsidRPr="006C4492">
        <w:rPr>
          <w:sz w:val="24"/>
          <w:szCs w:val="24"/>
          <w:lang w:val="en-GB"/>
        </w:rPr>
        <w:t xml:space="preserve"> of established actions related to the ensuring of compliance with the requirements established by the legal acts of the Republic of Lithuania and functionality of the enterprise</w:t>
      </w:r>
      <w:r w:rsidR="006A7107">
        <w:rPr>
          <w:sz w:val="24"/>
          <w:szCs w:val="24"/>
          <w:lang w:val="en-GB"/>
        </w:rPr>
        <w:t>’</w:t>
      </w:r>
      <w:r w:rsidR="00BF1952" w:rsidRPr="006C4492">
        <w:rPr>
          <w:sz w:val="24"/>
          <w:szCs w:val="24"/>
          <w:lang w:val="en-GB"/>
        </w:rPr>
        <w:t>s internal order during the managing of contracts concluded by the enterprise, and processing and transmitting of information and instructions related to these contracts.</w:t>
      </w:r>
    </w:p>
    <w:p w14:paraId="19564CD1" w14:textId="7CF1A9E4" w:rsidR="00541DE8" w:rsidRPr="006C4492" w:rsidRDefault="00541DE8" w:rsidP="003D364B">
      <w:pPr>
        <w:keepLines/>
        <w:numPr>
          <w:ilvl w:val="1"/>
          <w:numId w:val="2"/>
        </w:numPr>
        <w:tabs>
          <w:tab w:val="clear" w:pos="2951"/>
          <w:tab w:val="num" w:pos="0"/>
          <w:tab w:val="left" w:pos="1701"/>
          <w:tab w:val="left" w:pos="1800"/>
        </w:tabs>
        <w:spacing w:line="360" w:lineRule="auto"/>
        <w:ind w:left="0" w:firstLine="1134"/>
        <w:jc w:val="both"/>
        <w:rPr>
          <w:sz w:val="24"/>
          <w:szCs w:val="24"/>
          <w:lang w:val="en-GB"/>
        </w:rPr>
      </w:pPr>
      <w:bookmarkStart w:id="20" w:name="_Hlk61517295"/>
      <w:r w:rsidRPr="006C4492">
        <w:rPr>
          <w:b/>
          <w:bCs/>
          <w:sz w:val="24"/>
          <w:szCs w:val="24"/>
          <w:lang w:val="en-GB"/>
        </w:rPr>
        <w:lastRenderedPageBreak/>
        <w:t xml:space="preserve">Contract performance </w:t>
      </w:r>
      <w:bookmarkEnd w:id="20"/>
      <w:r w:rsidR="00C70503" w:rsidRPr="006C4492">
        <w:rPr>
          <w:sz w:val="24"/>
          <w:szCs w:val="24"/>
          <w:lang w:val="en-GB"/>
        </w:rPr>
        <w:t>is a</w:t>
      </w:r>
      <w:r w:rsidR="0080252D" w:rsidRPr="006C4492">
        <w:rPr>
          <w:sz w:val="24"/>
          <w:szCs w:val="24"/>
          <w:lang w:val="en-GB"/>
        </w:rPr>
        <w:t>n</w:t>
      </w:r>
      <w:r w:rsidR="00C70503" w:rsidRPr="006C4492">
        <w:rPr>
          <w:sz w:val="24"/>
          <w:szCs w:val="24"/>
          <w:lang w:val="en-GB"/>
        </w:rPr>
        <w:t xml:space="preserve"> </w:t>
      </w:r>
      <w:r w:rsidR="002D5BBC" w:rsidRPr="006C4492">
        <w:rPr>
          <w:sz w:val="24"/>
          <w:szCs w:val="24"/>
          <w:lang w:val="en-GB"/>
        </w:rPr>
        <w:t>entirety</w:t>
      </w:r>
      <w:r w:rsidR="00C70503" w:rsidRPr="006C4492">
        <w:rPr>
          <w:sz w:val="24"/>
          <w:szCs w:val="24"/>
          <w:lang w:val="en-GB"/>
        </w:rPr>
        <w:t xml:space="preserve"> of established actions related to the</w:t>
      </w:r>
      <w:r w:rsidRPr="006C4492">
        <w:rPr>
          <w:b/>
          <w:bCs/>
          <w:sz w:val="24"/>
          <w:szCs w:val="24"/>
          <w:lang w:val="en-GB"/>
        </w:rPr>
        <w:t xml:space="preserve"> coordination and control </w:t>
      </w:r>
      <w:r w:rsidR="00B424AC" w:rsidRPr="006C4492">
        <w:rPr>
          <w:sz w:val="24"/>
          <w:szCs w:val="24"/>
          <w:lang w:val="en-GB"/>
        </w:rPr>
        <w:t>of the organizing and realizing of the enterprise</w:t>
      </w:r>
      <w:r w:rsidR="006A7107">
        <w:rPr>
          <w:sz w:val="24"/>
          <w:szCs w:val="24"/>
          <w:lang w:val="en-GB"/>
        </w:rPr>
        <w:t>’</w:t>
      </w:r>
      <w:r w:rsidR="00B424AC" w:rsidRPr="006C4492">
        <w:rPr>
          <w:sz w:val="24"/>
          <w:szCs w:val="24"/>
          <w:lang w:val="en-GB"/>
        </w:rPr>
        <w:t>s contractual obligations and suppliers</w:t>
      </w:r>
      <w:r w:rsidR="006A7107">
        <w:rPr>
          <w:sz w:val="24"/>
          <w:szCs w:val="24"/>
          <w:lang w:val="en-GB"/>
        </w:rPr>
        <w:t>’</w:t>
      </w:r>
      <w:r w:rsidR="00B424AC" w:rsidRPr="006C4492">
        <w:rPr>
          <w:sz w:val="24"/>
          <w:szCs w:val="24"/>
          <w:lang w:val="en-GB"/>
        </w:rPr>
        <w:t xml:space="preserve"> contractual obligations during </w:t>
      </w:r>
      <w:r w:rsidR="003E010B">
        <w:rPr>
          <w:sz w:val="24"/>
          <w:szCs w:val="24"/>
          <w:lang w:val="en-GB"/>
        </w:rPr>
        <w:t>implementing</w:t>
      </w:r>
      <w:r w:rsidR="00B424AC" w:rsidRPr="006C4492">
        <w:rPr>
          <w:sz w:val="24"/>
          <w:szCs w:val="24"/>
          <w:lang w:val="en-GB"/>
        </w:rPr>
        <w:t xml:space="preserve"> contracts concluded by the enterprise and initiation of the transmitting of information and instructions related to these contracts.</w:t>
      </w:r>
    </w:p>
    <w:p w14:paraId="71F4BC24" w14:textId="0730F45D" w:rsidR="00140DCF" w:rsidRPr="006C4492" w:rsidRDefault="00140DCF" w:rsidP="004C3139">
      <w:pPr>
        <w:numPr>
          <w:ilvl w:val="1"/>
          <w:numId w:val="2"/>
        </w:numPr>
        <w:tabs>
          <w:tab w:val="clear" w:pos="2951"/>
          <w:tab w:val="num" w:pos="0"/>
          <w:tab w:val="left" w:pos="1701"/>
          <w:tab w:val="left" w:pos="1800"/>
        </w:tabs>
        <w:spacing w:line="360" w:lineRule="auto"/>
        <w:ind w:left="0" w:firstLine="1134"/>
        <w:jc w:val="both"/>
        <w:rPr>
          <w:sz w:val="24"/>
          <w:szCs w:val="24"/>
          <w:lang w:val="en-GB"/>
        </w:rPr>
      </w:pPr>
      <w:r w:rsidRPr="006C4492">
        <w:rPr>
          <w:b/>
          <w:sz w:val="24"/>
          <w:szCs w:val="24"/>
          <w:lang w:val="en-GB"/>
        </w:rPr>
        <w:t>Supplier</w:t>
      </w:r>
      <w:r w:rsidR="006A7107">
        <w:rPr>
          <w:b/>
          <w:sz w:val="24"/>
          <w:szCs w:val="24"/>
          <w:lang w:val="en-GB"/>
        </w:rPr>
        <w:t>’</w:t>
      </w:r>
      <w:r w:rsidRPr="006C4492">
        <w:rPr>
          <w:b/>
          <w:sz w:val="24"/>
          <w:szCs w:val="24"/>
          <w:lang w:val="en-GB"/>
        </w:rPr>
        <w:t>s audit</w:t>
      </w:r>
      <w:r w:rsidRPr="006C4492">
        <w:rPr>
          <w:sz w:val="24"/>
          <w:szCs w:val="24"/>
          <w:lang w:val="en-GB"/>
        </w:rPr>
        <w:t xml:space="preserve"> is a planned and documented inspection of the supplier</w:t>
      </w:r>
      <w:r w:rsidR="006A7107">
        <w:rPr>
          <w:sz w:val="24"/>
          <w:szCs w:val="24"/>
          <w:lang w:val="en-GB"/>
        </w:rPr>
        <w:t>’</w:t>
      </w:r>
      <w:r w:rsidRPr="006C4492">
        <w:rPr>
          <w:sz w:val="24"/>
          <w:szCs w:val="24"/>
          <w:lang w:val="en-GB"/>
        </w:rPr>
        <w:t>s quality management system and assessment of its compliance with the audit criteria to ensure that the services, goods and work</w:t>
      </w:r>
      <w:r w:rsidR="004960F8">
        <w:rPr>
          <w:sz w:val="24"/>
          <w:szCs w:val="24"/>
          <w:lang w:val="en-GB"/>
        </w:rPr>
        <w:t>s</w:t>
      </w:r>
      <w:r w:rsidRPr="006C4492">
        <w:rPr>
          <w:sz w:val="24"/>
          <w:szCs w:val="24"/>
          <w:lang w:val="en-GB"/>
        </w:rPr>
        <w:t xml:space="preserve"> provided by the supplier will co</w:t>
      </w:r>
      <w:r w:rsidR="00D36370">
        <w:rPr>
          <w:sz w:val="24"/>
          <w:szCs w:val="24"/>
          <w:lang w:val="en-GB"/>
        </w:rPr>
        <w:t>mply with</w:t>
      </w:r>
      <w:r w:rsidRPr="006C4492">
        <w:rPr>
          <w:sz w:val="24"/>
          <w:szCs w:val="24"/>
          <w:lang w:val="en-GB"/>
        </w:rPr>
        <w:t xml:space="preserve"> the established requirements.</w:t>
      </w:r>
    </w:p>
    <w:p w14:paraId="4B1CF88B" w14:textId="248E69F0" w:rsidR="00FA6B66" w:rsidRPr="006C4492" w:rsidRDefault="00E9114C" w:rsidP="004C3139">
      <w:pPr>
        <w:numPr>
          <w:ilvl w:val="1"/>
          <w:numId w:val="2"/>
        </w:numPr>
        <w:tabs>
          <w:tab w:val="clear" w:pos="2951"/>
          <w:tab w:val="num" w:pos="0"/>
          <w:tab w:val="left" w:pos="1701"/>
          <w:tab w:val="left" w:pos="1800"/>
        </w:tabs>
        <w:spacing w:line="360" w:lineRule="auto"/>
        <w:ind w:left="0" w:firstLine="1134"/>
        <w:jc w:val="both"/>
        <w:rPr>
          <w:sz w:val="24"/>
          <w:szCs w:val="24"/>
          <w:lang w:val="en-GB"/>
        </w:rPr>
      </w:pPr>
      <w:r w:rsidRPr="006C4492">
        <w:rPr>
          <w:b/>
          <w:bCs/>
          <w:sz w:val="24"/>
          <w:lang w:val="en-GB"/>
        </w:rPr>
        <w:t>Suppliers’ work</w:t>
      </w:r>
      <w:r w:rsidR="00A000DC">
        <w:rPr>
          <w:b/>
          <w:bCs/>
          <w:sz w:val="24"/>
          <w:lang w:val="en-GB"/>
        </w:rPr>
        <w:t>s</w:t>
      </w:r>
      <w:r w:rsidRPr="006C4492">
        <w:rPr>
          <w:b/>
          <w:bCs/>
          <w:sz w:val="24"/>
          <w:lang w:val="en-GB"/>
        </w:rPr>
        <w:t xml:space="preserve"> manager</w:t>
      </w:r>
      <w:r w:rsidRPr="006C4492">
        <w:rPr>
          <w:bCs/>
          <w:sz w:val="24"/>
          <w:szCs w:val="24"/>
          <w:lang w:val="en-GB"/>
        </w:rPr>
        <w:t xml:space="preserve"> is an employee of the supplier</w:t>
      </w:r>
      <w:r w:rsidR="006A7107">
        <w:rPr>
          <w:bCs/>
          <w:sz w:val="24"/>
          <w:szCs w:val="24"/>
          <w:lang w:val="en-GB"/>
        </w:rPr>
        <w:t>’</w:t>
      </w:r>
      <w:r w:rsidRPr="006C4492">
        <w:rPr>
          <w:bCs/>
          <w:sz w:val="24"/>
          <w:szCs w:val="24"/>
          <w:lang w:val="en-GB"/>
        </w:rPr>
        <w:t>s organization performing work</w:t>
      </w:r>
      <w:r w:rsidR="004960F8">
        <w:rPr>
          <w:bCs/>
          <w:sz w:val="24"/>
          <w:szCs w:val="24"/>
          <w:lang w:val="en-GB"/>
        </w:rPr>
        <w:t>s</w:t>
      </w:r>
      <w:r w:rsidRPr="006C4492">
        <w:rPr>
          <w:bCs/>
          <w:sz w:val="24"/>
          <w:szCs w:val="24"/>
          <w:lang w:val="en-GB"/>
        </w:rPr>
        <w:t xml:space="preserve"> or providing services to INPP, who has the appropriate qualification and is officially appointed responsible for the organization and quality of the performed work</w:t>
      </w:r>
      <w:r w:rsidR="004960F8">
        <w:rPr>
          <w:bCs/>
          <w:sz w:val="24"/>
          <w:szCs w:val="24"/>
          <w:lang w:val="en-GB"/>
        </w:rPr>
        <w:t>s</w:t>
      </w:r>
      <w:r w:rsidRPr="006C4492">
        <w:rPr>
          <w:bCs/>
          <w:sz w:val="24"/>
          <w:szCs w:val="24"/>
          <w:lang w:val="en-GB"/>
        </w:rPr>
        <w:t xml:space="preserve"> or provided services.</w:t>
      </w:r>
    </w:p>
    <w:p w14:paraId="24AECC9B" w14:textId="227BD911" w:rsidR="00950797" w:rsidRPr="006C4492" w:rsidRDefault="00950797" w:rsidP="004C3139">
      <w:pPr>
        <w:numPr>
          <w:ilvl w:val="1"/>
          <w:numId w:val="2"/>
        </w:numPr>
        <w:tabs>
          <w:tab w:val="clear" w:pos="2951"/>
          <w:tab w:val="num" w:pos="0"/>
          <w:tab w:val="left" w:pos="1701"/>
          <w:tab w:val="left" w:pos="1800"/>
        </w:tabs>
        <w:spacing w:line="360" w:lineRule="auto"/>
        <w:ind w:left="0" w:firstLine="1134"/>
        <w:jc w:val="both"/>
        <w:rPr>
          <w:sz w:val="24"/>
          <w:szCs w:val="24"/>
          <w:lang w:val="en-GB"/>
        </w:rPr>
      </w:pPr>
      <w:r w:rsidRPr="006C4492">
        <w:rPr>
          <w:b/>
          <w:bCs/>
          <w:sz w:val="24"/>
          <w:szCs w:val="24"/>
          <w:lang w:val="en-GB"/>
        </w:rPr>
        <w:t>Public procurement documents</w:t>
      </w:r>
      <w:r w:rsidRPr="006C4492">
        <w:rPr>
          <w:sz w:val="24"/>
          <w:szCs w:val="24"/>
          <w:lang w:val="en-GB"/>
        </w:rPr>
        <w:t xml:space="preserve"> (</w:t>
      </w:r>
      <w:bookmarkStart w:id="21" w:name="_Hlk54339490"/>
      <w:r w:rsidR="000B2F4D" w:rsidRPr="006C4492">
        <w:rPr>
          <w:sz w:val="24"/>
          <w:szCs w:val="24"/>
          <w:lang w:val="en-GB"/>
        </w:rPr>
        <w:t xml:space="preserve">hereinafter </w:t>
      </w:r>
      <w:r w:rsidR="007D753B" w:rsidRPr="006C4492">
        <w:rPr>
          <w:sz w:val="24"/>
          <w:szCs w:val="24"/>
          <w:lang w:val="en-GB"/>
        </w:rPr>
        <w:t>–</w:t>
      </w:r>
      <w:r w:rsidR="000B2F4D" w:rsidRPr="006C4492">
        <w:rPr>
          <w:sz w:val="24"/>
          <w:szCs w:val="24"/>
          <w:lang w:val="en-GB"/>
        </w:rPr>
        <w:t xml:space="preserve"> procurement documents</w:t>
      </w:r>
      <w:bookmarkEnd w:id="21"/>
      <w:r w:rsidRPr="006C4492">
        <w:rPr>
          <w:sz w:val="24"/>
          <w:szCs w:val="24"/>
          <w:lang w:val="en-GB"/>
        </w:rPr>
        <w:t xml:space="preserve">) are the documents submitted or specified by the purchasing organization, which describe or determine the elements of the procurement or its procedure: </w:t>
      </w:r>
      <w:r w:rsidR="000C5152">
        <w:rPr>
          <w:sz w:val="24"/>
          <w:szCs w:val="24"/>
          <w:lang w:val="en-GB"/>
        </w:rPr>
        <w:t xml:space="preserve">the </w:t>
      </w:r>
      <w:r w:rsidRPr="006C4492">
        <w:rPr>
          <w:sz w:val="24"/>
          <w:szCs w:val="24"/>
          <w:lang w:val="en-GB"/>
        </w:rPr>
        <w:t xml:space="preserve">procurement notice, </w:t>
      </w:r>
      <w:r w:rsidR="000C5152">
        <w:rPr>
          <w:sz w:val="24"/>
          <w:szCs w:val="24"/>
          <w:lang w:val="en-GB"/>
        </w:rPr>
        <w:t xml:space="preserve">the </w:t>
      </w:r>
      <w:r w:rsidRPr="006C4492">
        <w:rPr>
          <w:sz w:val="24"/>
          <w:szCs w:val="24"/>
          <w:lang w:val="en-GB"/>
        </w:rPr>
        <w:t>prior information notice used as a</w:t>
      </w:r>
      <w:r w:rsidR="000C5152">
        <w:rPr>
          <w:sz w:val="24"/>
          <w:szCs w:val="24"/>
          <w:lang w:val="en-GB"/>
        </w:rPr>
        <w:t xml:space="preserve"> mean of</w:t>
      </w:r>
      <w:r w:rsidRPr="006C4492">
        <w:rPr>
          <w:sz w:val="24"/>
          <w:szCs w:val="24"/>
          <w:lang w:val="en-GB"/>
        </w:rPr>
        <w:t xml:space="preserve"> invitation to tender, </w:t>
      </w:r>
      <w:r w:rsidR="000C5152">
        <w:rPr>
          <w:sz w:val="24"/>
          <w:szCs w:val="24"/>
          <w:lang w:val="en-GB"/>
        </w:rPr>
        <w:t xml:space="preserve">the </w:t>
      </w:r>
      <w:r w:rsidRPr="006C4492">
        <w:rPr>
          <w:sz w:val="24"/>
          <w:szCs w:val="24"/>
          <w:lang w:val="en-GB"/>
        </w:rPr>
        <w:t xml:space="preserve">technical specification, </w:t>
      </w:r>
      <w:r w:rsidR="000C5152">
        <w:rPr>
          <w:sz w:val="24"/>
          <w:szCs w:val="24"/>
          <w:lang w:val="en-GB"/>
        </w:rPr>
        <w:t xml:space="preserve">the </w:t>
      </w:r>
      <w:r w:rsidRPr="006C4492">
        <w:rPr>
          <w:sz w:val="24"/>
          <w:szCs w:val="24"/>
          <w:lang w:val="en-GB"/>
        </w:rPr>
        <w:t xml:space="preserve">descriptive document, </w:t>
      </w:r>
      <w:r w:rsidR="000C5152">
        <w:rPr>
          <w:sz w:val="24"/>
          <w:szCs w:val="24"/>
          <w:lang w:val="en-GB"/>
        </w:rPr>
        <w:t xml:space="preserve">the </w:t>
      </w:r>
      <w:r w:rsidRPr="006C4492">
        <w:rPr>
          <w:sz w:val="24"/>
          <w:szCs w:val="24"/>
          <w:lang w:val="en-GB"/>
        </w:rPr>
        <w:t xml:space="preserve">draft of the public procurement contract, </w:t>
      </w:r>
      <w:r w:rsidR="000C5152">
        <w:rPr>
          <w:sz w:val="24"/>
          <w:szCs w:val="24"/>
          <w:lang w:val="en-GB"/>
        </w:rPr>
        <w:t xml:space="preserve">the </w:t>
      </w:r>
      <w:r w:rsidRPr="006C4492">
        <w:rPr>
          <w:sz w:val="24"/>
          <w:szCs w:val="24"/>
          <w:lang w:val="en-GB"/>
        </w:rPr>
        <w:t xml:space="preserve">procedure for submission of documents on public procurement by candidates and </w:t>
      </w:r>
      <w:r w:rsidR="000C5152">
        <w:rPr>
          <w:sz w:val="24"/>
          <w:szCs w:val="24"/>
          <w:lang w:val="en-GB"/>
        </w:rPr>
        <w:t>tenderers</w:t>
      </w:r>
      <w:r w:rsidRPr="006C4492">
        <w:rPr>
          <w:sz w:val="24"/>
          <w:szCs w:val="24"/>
          <w:lang w:val="en-GB"/>
        </w:rPr>
        <w:t>,</w:t>
      </w:r>
      <w:r w:rsidR="000C5152">
        <w:rPr>
          <w:sz w:val="24"/>
          <w:szCs w:val="24"/>
          <w:lang w:val="en-GB"/>
        </w:rPr>
        <w:t xml:space="preserve"> the</w:t>
      </w:r>
      <w:r w:rsidRPr="006C4492">
        <w:rPr>
          <w:sz w:val="24"/>
          <w:szCs w:val="24"/>
          <w:lang w:val="en-GB"/>
        </w:rPr>
        <w:t xml:space="preserve"> information on the requirements </w:t>
      </w:r>
      <w:r w:rsidR="000C5152">
        <w:rPr>
          <w:sz w:val="24"/>
          <w:szCs w:val="24"/>
          <w:lang w:val="en-GB"/>
        </w:rPr>
        <w:t>to be applied</w:t>
      </w:r>
      <w:r w:rsidRPr="006C4492">
        <w:rPr>
          <w:sz w:val="24"/>
          <w:szCs w:val="24"/>
          <w:lang w:val="en-GB"/>
        </w:rPr>
        <w:t xml:space="preserve"> </w:t>
      </w:r>
      <w:r w:rsidR="000C5152">
        <w:rPr>
          <w:sz w:val="24"/>
          <w:szCs w:val="24"/>
          <w:lang w:val="en-GB"/>
        </w:rPr>
        <w:t>in</w:t>
      </w:r>
      <w:r w:rsidRPr="006C4492">
        <w:rPr>
          <w:sz w:val="24"/>
          <w:szCs w:val="24"/>
          <w:lang w:val="en-GB"/>
        </w:rPr>
        <w:t xml:space="preserve"> the procurement and/or other documents,</w:t>
      </w:r>
      <w:r w:rsidR="000C5152">
        <w:rPr>
          <w:sz w:val="24"/>
          <w:szCs w:val="24"/>
          <w:lang w:val="en-GB"/>
        </w:rPr>
        <w:t xml:space="preserve"> and</w:t>
      </w:r>
      <w:r w:rsidRPr="006C4492">
        <w:rPr>
          <w:sz w:val="24"/>
          <w:szCs w:val="24"/>
          <w:lang w:val="en-GB"/>
        </w:rPr>
        <w:t xml:space="preserve"> explanations (clarifications)</w:t>
      </w:r>
      <w:r w:rsidR="000C5152">
        <w:rPr>
          <w:sz w:val="24"/>
          <w:szCs w:val="24"/>
          <w:lang w:val="en-GB"/>
        </w:rPr>
        <w:t xml:space="preserve"> thereof</w:t>
      </w:r>
      <w:r w:rsidRPr="006C4492">
        <w:rPr>
          <w:sz w:val="24"/>
          <w:szCs w:val="24"/>
          <w:lang w:val="en-GB"/>
        </w:rPr>
        <w:t>.</w:t>
      </w:r>
    </w:p>
    <w:p w14:paraId="5CF4CC69" w14:textId="7028373F" w:rsidR="00037FB5" w:rsidRPr="006C4492" w:rsidRDefault="00037FB5" w:rsidP="0006404F">
      <w:pPr>
        <w:pStyle w:val="Heading1"/>
      </w:pPr>
      <w:r w:rsidRPr="006C4492">
        <w:t>CHAPTER II</w:t>
      </w:r>
    </w:p>
    <w:p w14:paraId="3652BD60" w14:textId="77777777" w:rsidR="00E9114C" w:rsidRPr="006C4492" w:rsidRDefault="00E9114C" w:rsidP="0006404F">
      <w:pPr>
        <w:pStyle w:val="Heading2"/>
        <w:rPr>
          <w:szCs w:val="24"/>
        </w:rPr>
      </w:pPr>
      <w:r w:rsidRPr="006C4492">
        <w:t>PRELIMINARY CONDITIONS AND LIMITATIONS</w:t>
      </w:r>
    </w:p>
    <w:p w14:paraId="1F37CE90" w14:textId="2B6ECF70" w:rsidR="00E9114C" w:rsidRPr="006C4492" w:rsidRDefault="0040680C" w:rsidP="004C3139">
      <w:pPr>
        <w:numPr>
          <w:ilvl w:val="0"/>
          <w:numId w:val="2"/>
        </w:numPr>
        <w:tabs>
          <w:tab w:val="clear" w:pos="2272"/>
          <w:tab w:val="num" w:pos="0"/>
          <w:tab w:val="num" w:pos="1701"/>
        </w:tabs>
        <w:spacing w:line="360" w:lineRule="auto"/>
        <w:ind w:left="0" w:firstLine="1134"/>
        <w:jc w:val="both"/>
        <w:rPr>
          <w:sz w:val="24"/>
          <w:szCs w:val="24"/>
          <w:lang w:val="en-GB"/>
        </w:rPr>
      </w:pPr>
      <w:r w:rsidRPr="006C4492">
        <w:rPr>
          <w:sz w:val="24"/>
          <w:lang w:val="en-GB"/>
        </w:rPr>
        <w:t xml:space="preserve">The requirements of this description </w:t>
      </w:r>
      <w:r w:rsidR="00E9114C" w:rsidRPr="006C4492">
        <w:rPr>
          <w:b/>
          <w:sz w:val="24"/>
          <w:szCs w:val="24"/>
          <w:lang w:val="en-GB"/>
        </w:rPr>
        <w:t>do not apply</w:t>
      </w:r>
      <w:r w:rsidR="00491B7D" w:rsidRPr="006C4492">
        <w:rPr>
          <w:sz w:val="24"/>
          <w:szCs w:val="24"/>
          <w:lang w:val="en-GB"/>
        </w:rPr>
        <w:t xml:space="preserve"> to </w:t>
      </w:r>
      <w:bookmarkStart w:id="22" w:name="_Hlk61522528"/>
      <w:r w:rsidR="00491B7D" w:rsidRPr="006C4492">
        <w:rPr>
          <w:sz w:val="24"/>
          <w:szCs w:val="24"/>
          <w:lang w:val="en-GB"/>
        </w:rPr>
        <w:t>INPP</w:t>
      </w:r>
      <w:bookmarkEnd w:id="22"/>
      <w:r w:rsidR="00E9114C" w:rsidRPr="006C4492">
        <w:rPr>
          <w:sz w:val="24"/>
          <w:szCs w:val="24"/>
          <w:lang w:val="en-GB"/>
        </w:rPr>
        <w:t xml:space="preserve"> suppliers providing the product which is not important to safety, as well as providing the product related to the state or official secret established by law, when special security requirements established by law or legal acts of the Government of the Republic of Lithuania apply to the supply of goods, services or work</w:t>
      </w:r>
      <w:r w:rsidR="004960F8">
        <w:rPr>
          <w:sz w:val="24"/>
          <w:szCs w:val="24"/>
          <w:lang w:val="en-GB"/>
        </w:rPr>
        <w:t>s</w:t>
      </w:r>
      <w:r w:rsidR="00E9114C" w:rsidRPr="006C4492">
        <w:rPr>
          <w:sz w:val="24"/>
          <w:szCs w:val="24"/>
          <w:lang w:val="en-GB"/>
        </w:rPr>
        <w:t>, also when it is necessary to protect the essential state security interests or classified information transferred to the Republic of Lithuania by foreign states, the European Union or international organizations.</w:t>
      </w:r>
    </w:p>
    <w:p w14:paraId="3AFC371D" w14:textId="4C2E6B91" w:rsidR="00E9114C" w:rsidRPr="006C4492" w:rsidRDefault="00605287" w:rsidP="004C3139">
      <w:pPr>
        <w:numPr>
          <w:ilvl w:val="0"/>
          <w:numId w:val="2"/>
        </w:numPr>
        <w:tabs>
          <w:tab w:val="clear" w:pos="2272"/>
          <w:tab w:val="num" w:pos="0"/>
          <w:tab w:val="num" w:pos="1701"/>
        </w:tabs>
        <w:spacing w:line="360" w:lineRule="auto"/>
        <w:ind w:left="0" w:firstLine="1134"/>
        <w:jc w:val="both"/>
        <w:rPr>
          <w:sz w:val="24"/>
          <w:szCs w:val="24"/>
          <w:lang w:val="en-GB"/>
        </w:rPr>
      </w:pPr>
      <w:r w:rsidRPr="006C4492">
        <w:rPr>
          <w:sz w:val="24"/>
          <w:szCs w:val="24"/>
          <w:lang w:val="en-GB"/>
        </w:rPr>
        <w:t xml:space="preserve">INPP suppliers and their sub-suppliers providing the product important to safety shall be get acquainted </w:t>
      </w:r>
      <w:r w:rsidR="009F3A38">
        <w:rPr>
          <w:sz w:val="24"/>
          <w:szCs w:val="24"/>
          <w:lang w:val="en-GB"/>
        </w:rPr>
        <w:t>with</w:t>
      </w:r>
      <w:r w:rsidRPr="006C4492">
        <w:rPr>
          <w:sz w:val="24"/>
          <w:szCs w:val="24"/>
          <w:lang w:val="en-GB"/>
        </w:rPr>
        <w:t xml:space="preserve"> the requirements of this description.</w:t>
      </w:r>
    </w:p>
    <w:p w14:paraId="78DB3457" w14:textId="677BE326" w:rsidR="00E9114C" w:rsidRPr="006C4492" w:rsidRDefault="00B424AC" w:rsidP="004C3139">
      <w:pPr>
        <w:numPr>
          <w:ilvl w:val="0"/>
          <w:numId w:val="2"/>
        </w:numPr>
        <w:tabs>
          <w:tab w:val="clear" w:pos="2272"/>
          <w:tab w:val="num" w:pos="0"/>
          <w:tab w:val="num" w:pos="1701"/>
        </w:tabs>
        <w:spacing w:line="360" w:lineRule="auto"/>
        <w:ind w:left="0" w:firstLine="1134"/>
        <w:jc w:val="both"/>
        <w:rPr>
          <w:sz w:val="24"/>
          <w:szCs w:val="24"/>
          <w:lang w:val="en-GB"/>
        </w:rPr>
      </w:pPr>
      <w:r w:rsidRPr="006C4492">
        <w:rPr>
          <w:sz w:val="24"/>
          <w:szCs w:val="24"/>
          <w:lang w:val="en-GB"/>
        </w:rPr>
        <w:t xml:space="preserve">Upon the decision of </w:t>
      </w:r>
      <w:r w:rsidR="005D4B4B">
        <w:rPr>
          <w:sz w:val="24"/>
          <w:szCs w:val="24"/>
          <w:lang w:val="en-GB"/>
        </w:rPr>
        <w:t xml:space="preserve">the </w:t>
      </w:r>
      <w:r w:rsidRPr="006C4492">
        <w:rPr>
          <w:sz w:val="24"/>
          <w:szCs w:val="24"/>
          <w:lang w:val="en-GB"/>
        </w:rPr>
        <w:t xml:space="preserve">Public Procurement Commission (hereinafter </w:t>
      </w:r>
      <w:r w:rsidR="007D753B" w:rsidRPr="006C4492">
        <w:rPr>
          <w:sz w:val="24"/>
          <w:szCs w:val="24"/>
          <w:lang w:val="en-GB"/>
        </w:rPr>
        <w:t>–</w:t>
      </w:r>
      <w:r w:rsidRPr="006C4492">
        <w:rPr>
          <w:sz w:val="24"/>
          <w:szCs w:val="24"/>
          <w:lang w:val="en-GB"/>
        </w:rPr>
        <w:t xml:space="preserve"> PPC), a specialist appointed by the head of INPP Safety and Quality Management Division (hereinafter </w:t>
      </w:r>
      <w:r w:rsidR="007D753B" w:rsidRPr="006C4492">
        <w:rPr>
          <w:sz w:val="24"/>
          <w:szCs w:val="24"/>
          <w:lang w:val="en-GB"/>
        </w:rPr>
        <w:t>–</w:t>
      </w:r>
      <w:r w:rsidRPr="006C4492">
        <w:rPr>
          <w:sz w:val="24"/>
          <w:szCs w:val="24"/>
          <w:lang w:val="en-GB"/>
        </w:rPr>
        <w:t xml:space="preserve"> S&amp;QM</w:t>
      </w:r>
      <w:r w:rsidR="0031217C">
        <w:rPr>
          <w:sz w:val="24"/>
          <w:szCs w:val="24"/>
          <w:lang w:val="en-GB"/>
        </w:rPr>
        <w:t>D</w:t>
      </w:r>
      <w:r w:rsidRPr="006C4492">
        <w:rPr>
          <w:sz w:val="24"/>
          <w:szCs w:val="24"/>
          <w:lang w:val="en-GB"/>
        </w:rPr>
        <w:t>) may be involved in the INPP PPC as an expert to consult on issues requiring special knowledge or assessment during the procurement of the product important to safety.</w:t>
      </w:r>
    </w:p>
    <w:p w14:paraId="5AED8DF6" w14:textId="34EE7D6D" w:rsidR="0078708E" w:rsidRPr="006C4492" w:rsidRDefault="0078708E" w:rsidP="004C3139">
      <w:pPr>
        <w:numPr>
          <w:ilvl w:val="0"/>
          <w:numId w:val="2"/>
        </w:numPr>
        <w:tabs>
          <w:tab w:val="clear" w:pos="2272"/>
          <w:tab w:val="num" w:pos="0"/>
          <w:tab w:val="num" w:pos="1701"/>
        </w:tabs>
        <w:spacing w:line="360" w:lineRule="auto"/>
        <w:ind w:left="0" w:firstLine="1134"/>
        <w:jc w:val="both"/>
        <w:rPr>
          <w:sz w:val="24"/>
          <w:szCs w:val="24"/>
          <w:lang w:val="en-GB"/>
        </w:rPr>
      </w:pPr>
      <w:bookmarkStart w:id="23" w:name="_Hlk62544938"/>
      <w:r w:rsidRPr="006C4492">
        <w:rPr>
          <w:sz w:val="24"/>
          <w:szCs w:val="24"/>
          <w:lang w:val="en-GB"/>
        </w:rPr>
        <w:lastRenderedPageBreak/>
        <w:t>The contract is administered and performed in accordance with Chapter V of the Description of the procedure for the control of preparation and performance of public procurement contracts, DVSta-1708-2.</w:t>
      </w:r>
      <w:bookmarkEnd w:id="23"/>
    </w:p>
    <w:p w14:paraId="00D593F6" w14:textId="17A6BDA6" w:rsidR="00701B3A" w:rsidRPr="006C4492" w:rsidRDefault="00E048F9" w:rsidP="004C3139">
      <w:pPr>
        <w:numPr>
          <w:ilvl w:val="0"/>
          <w:numId w:val="2"/>
        </w:numPr>
        <w:tabs>
          <w:tab w:val="clear" w:pos="2272"/>
          <w:tab w:val="num" w:pos="0"/>
          <w:tab w:val="num" w:pos="1701"/>
        </w:tabs>
        <w:spacing w:line="360" w:lineRule="auto"/>
        <w:ind w:left="0" w:firstLine="1134"/>
        <w:jc w:val="both"/>
        <w:rPr>
          <w:sz w:val="24"/>
          <w:szCs w:val="24"/>
          <w:lang w:val="en-GB"/>
        </w:rPr>
      </w:pPr>
      <w:r w:rsidRPr="006C4492">
        <w:rPr>
          <w:sz w:val="24"/>
          <w:szCs w:val="24"/>
          <w:lang w:val="en-GB"/>
        </w:rPr>
        <w:t xml:space="preserve">After the contract is signed, Procurement and Contracts Division (PCD) provides the contract to the division-employer (or the initiator of procurement) for the performance with a request to appoint the person (s) responsible for </w:t>
      </w:r>
      <w:bookmarkStart w:id="24" w:name="_Hlk54333974"/>
      <w:r w:rsidR="00280401">
        <w:rPr>
          <w:sz w:val="24"/>
          <w:szCs w:val="24"/>
          <w:lang w:val="en-GB"/>
        </w:rPr>
        <w:t>performing</w:t>
      </w:r>
      <w:r w:rsidR="0099369B" w:rsidRPr="006C4492">
        <w:rPr>
          <w:sz w:val="24"/>
          <w:szCs w:val="24"/>
          <w:lang w:val="en-GB"/>
        </w:rPr>
        <w:t xml:space="preserve"> the contract </w:t>
      </w:r>
      <w:bookmarkEnd w:id="24"/>
      <w:r w:rsidR="0063587F" w:rsidRPr="006C4492">
        <w:rPr>
          <w:sz w:val="24"/>
          <w:szCs w:val="24"/>
          <w:lang w:val="en-GB"/>
        </w:rPr>
        <w:t>(i.e., for the coordination and control of the supplier</w:t>
      </w:r>
      <w:r w:rsidR="006A7107">
        <w:rPr>
          <w:sz w:val="24"/>
          <w:szCs w:val="24"/>
          <w:lang w:val="en-GB"/>
        </w:rPr>
        <w:t>’</w:t>
      </w:r>
      <w:r w:rsidR="0063587F" w:rsidRPr="006C4492">
        <w:rPr>
          <w:sz w:val="24"/>
          <w:szCs w:val="24"/>
          <w:lang w:val="en-GB"/>
        </w:rPr>
        <w:t>s activities).</w:t>
      </w:r>
    </w:p>
    <w:p w14:paraId="0C73E186" w14:textId="49D3BCB6" w:rsidR="00E9114C" w:rsidRPr="006C4492" w:rsidRDefault="00225FF2" w:rsidP="004C3139">
      <w:pPr>
        <w:numPr>
          <w:ilvl w:val="0"/>
          <w:numId w:val="2"/>
        </w:numPr>
        <w:tabs>
          <w:tab w:val="clear" w:pos="2272"/>
          <w:tab w:val="num" w:pos="0"/>
          <w:tab w:val="num" w:pos="1701"/>
        </w:tabs>
        <w:spacing w:line="360" w:lineRule="auto"/>
        <w:ind w:left="0" w:firstLine="1134"/>
        <w:jc w:val="both"/>
        <w:rPr>
          <w:sz w:val="24"/>
          <w:szCs w:val="24"/>
          <w:lang w:val="en-GB"/>
        </w:rPr>
      </w:pPr>
      <w:bookmarkStart w:id="25" w:name="_Hlk54265497"/>
      <w:r w:rsidRPr="006C4492">
        <w:rPr>
          <w:sz w:val="24"/>
          <w:szCs w:val="24"/>
          <w:lang w:val="en-GB"/>
        </w:rPr>
        <w:t>The division employee</w:t>
      </w:r>
      <w:bookmarkEnd w:id="25"/>
      <w:r w:rsidR="00CC4977" w:rsidRPr="006C4492">
        <w:rPr>
          <w:sz w:val="24"/>
          <w:szCs w:val="24"/>
          <w:lang w:val="en-GB"/>
        </w:rPr>
        <w:t xml:space="preserve"> responsible for </w:t>
      </w:r>
      <w:r w:rsidR="00280401">
        <w:rPr>
          <w:sz w:val="24"/>
          <w:szCs w:val="24"/>
          <w:lang w:val="en-GB"/>
        </w:rPr>
        <w:t>performing</w:t>
      </w:r>
      <w:r w:rsidR="00CC4977" w:rsidRPr="006C4492">
        <w:rPr>
          <w:sz w:val="24"/>
          <w:szCs w:val="24"/>
          <w:lang w:val="en-GB"/>
        </w:rPr>
        <w:t xml:space="preserve"> the contract shall be appointed by order of the head of the division-employer</w:t>
      </w:r>
      <w:r w:rsidR="0099369B" w:rsidRPr="006C4492">
        <w:rPr>
          <w:sz w:val="16"/>
          <w:szCs w:val="16"/>
          <w:lang w:val="en-GB"/>
        </w:rPr>
        <w:t>.</w:t>
      </w:r>
    </w:p>
    <w:p w14:paraId="1C9E0927" w14:textId="38E1FDB1" w:rsidR="00527FFE" w:rsidRPr="006C4492" w:rsidRDefault="00E048F9" w:rsidP="004C3139">
      <w:pPr>
        <w:numPr>
          <w:ilvl w:val="0"/>
          <w:numId w:val="2"/>
        </w:numPr>
        <w:tabs>
          <w:tab w:val="clear" w:pos="2272"/>
          <w:tab w:val="num" w:pos="0"/>
          <w:tab w:val="num" w:pos="1701"/>
        </w:tabs>
        <w:spacing w:line="360" w:lineRule="auto"/>
        <w:ind w:left="0" w:firstLine="1134"/>
        <w:jc w:val="both"/>
        <w:rPr>
          <w:sz w:val="24"/>
          <w:szCs w:val="24"/>
          <w:lang w:val="en-GB"/>
        </w:rPr>
      </w:pPr>
      <w:bookmarkStart w:id="26" w:name="_Hlk54339837"/>
      <w:r w:rsidRPr="006C4492">
        <w:rPr>
          <w:sz w:val="24"/>
          <w:szCs w:val="24"/>
          <w:lang w:val="en-GB"/>
        </w:rPr>
        <w:t xml:space="preserve">The functions and responsibilities of the persons responsible for </w:t>
      </w:r>
      <w:r w:rsidR="00BA60E4">
        <w:rPr>
          <w:sz w:val="24"/>
          <w:szCs w:val="24"/>
          <w:lang w:val="en-GB"/>
        </w:rPr>
        <w:t>performing</w:t>
      </w:r>
      <w:r w:rsidRPr="006C4492">
        <w:rPr>
          <w:sz w:val="24"/>
          <w:szCs w:val="24"/>
          <w:lang w:val="en-GB"/>
        </w:rPr>
        <w:t xml:space="preserve"> the contract are presented in Chapters IX and X of the Description of the procedure for </w:t>
      </w:r>
      <w:r w:rsidR="00AF2300">
        <w:rPr>
          <w:sz w:val="24"/>
          <w:szCs w:val="24"/>
          <w:lang w:val="en-GB"/>
        </w:rPr>
        <w:t xml:space="preserve">the </w:t>
      </w:r>
      <w:r w:rsidRPr="006C4492">
        <w:rPr>
          <w:sz w:val="24"/>
          <w:szCs w:val="24"/>
          <w:lang w:val="en-GB"/>
        </w:rPr>
        <w:t xml:space="preserve">control of preparation and performance of public procurement contracts, </w:t>
      </w:r>
      <w:bookmarkStart w:id="27" w:name="_Hlk54340095"/>
      <w:bookmarkEnd w:id="26"/>
      <w:r w:rsidR="00527FFE" w:rsidRPr="006C4492">
        <w:rPr>
          <w:sz w:val="24"/>
          <w:szCs w:val="24"/>
          <w:lang w:val="en-GB"/>
        </w:rPr>
        <w:t>DVSta-1708-2</w:t>
      </w:r>
      <w:bookmarkEnd w:id="27"/>
      <w:r w:rsidR="00527FFE" w:rsidRPr="006C4492">
        <w:rPr>
          <w:sz w:val="24"/>
          <w:szCs w:val="24"/>
          <w:lang w:val="en-GB"/>
        </w:rPr>
        <w:t>, accordingly.</w:t>
      </w:r>
    </w:p>
    <w:p w14:paraId="4131E692" w14:textId="66E2FD96" w:rsidR="00251B8C" w:rsidRPr="006C4492" w:rsidRDefault="00581422" w:rsidP="004C3139">
      <w:pPr>
        <w:numPr>
          <w:ilvl w:val="0"/>
          <w:numId w:val="2"/>
        </w:numPr>
        <w:tabs>
          <w:tab w:val="clear" w:pos="2272"/>
          <w:tab w:val="num" w:pos="0"/>
          <w:tab w:val="num" w:pos="1701"/>
        </w:tabs>
        <w:spacing w:line="360" w:lineRule="auto"/>
        <w:ind w:left="0" w:firstLine="1134"/>
        <w:jc w:val="both"/>
        <w:rPr>
          <w:sz w:val="24"/>
          <w:szCs w:val="24"/>
          <w:lang w:val="en-GB"/>
        </w:rPr>
      </w:pPr>
      <w:r w:rsidRPr="006C4492">
        <w:rPr>
          <w:sz w:val="24"/>
          <w:szCs w:val="24"/>
          <w:lang w:val="en-GB"/>
        </w:rPr>
        <w:t>Investment projects contracts are administered and performed by the Project Management Service in accordance with</w:t>
      </w:r>
      <w:r w:rsidR="003A7240" w:rsidRPr="006C4492">
        <w:rPr>
          <w:sz w:val="24"/>
          <w:szCs w:val="24"/>
          <w:lang w:val="en-GB"/>
        </w:rPr>
        <w:t xml:space="preserve"> the Instruction on SE Ignalina Nuclear Power Plant decommissioning projects management, DVSed-2212-5.</w:t>
      </w:r>
    </w:p>
    <w:p w14:paraId="72C4123F" w14:textId="4596E328" w:rsidR="000F1194" w:rsidRPr="006C4492" w:rsidRDefault="003A3BBF" w:rsidP="004C3139">
      <w:pPr>
        <w:numPr>
          <w:ilvl w:val="0"/>
          <w:numId w:val="2"/>
        </w:numPr>
        <w:tabs>
          <w:tab w:val="clear" w:pos="2272"/>
          <w:tab w:val="num" w:pos="0"/>
          <w:tab w:val="num" w:pos="1701"/>
        </w:tabs>
        <w:spacing w:line="360" w:lineRule="auto"/>
        <w:ind w:left="0" w:firstLine="1134"/>
        <w:jc w:val="both"/>
        <w:rPr>
          <w:sz w:val="24"/>
          <w:szCs w:val="24"/>
          <w:lang w:val="en-GB"/>
        </w:rPr>
      </w:pPr>
      <w:r w:rsidRPr="006C4492">
        <w:rPr>
          <w:sz w:val="24"/>
          <w:szCs w:val="24"/>
          <w:lang w:val="en-GB"/>
        </w:rPr>
        <w:t xml:space="preserve">The supplier providing the product important to safety, in cooperation with the responsible employees of the </w:t>
      </w:r>
      <w:bookmarkStart w:id="28" w:name="_Hlk54342101"/>
      <w:r w:rsidR="00CC4977" w:rsidRPr="006C4492">
        <w:rPr>
          <w:sz w:val="24"/>
          <w:szCs w:val="24"/>
          <w:lang w:val="en-GB"/>
        </w:rPr>
        <w:t>division-employer</w:t>
      </w:r>
      <w:bookmarkEnd w:id="28"/>
      <w:r w:rsidRPr="006C4492">
        <w:rPr>
          <w:sz w:val="24"/>
          <w:szCs w:val="24"/>
          <w:lang w:val="en-GB"/>
        </w:rPr>
        <w:t xml:space="preserve">, shall draw up </w:t>
      </w:r>
      <w:r w:rsidR="005D4B4B">
        <w:rPr>
          <w:sz w:val="24"/>
          <w:szCs w:val="24"/>
          <w:lang w:val="en-GB"/>
        </w:rPr>
        <w:t xml:space="preserve">a </w:t>
      </w:r>
      <w:r w:rsidRPr="006C4492">
        <w:rPr>
          <w:sz w:val="24"/>
          <w:szCs w:val="24"/>
          <w:lang w:val="en-GB"/>
        </w:rPr>
        <w:t>Quality Assurance Plan (QAP) specifying the measures to be taken to ensure that the supplied product complies with the requirements of legal acts, nuclear safety normative technical and procurement documents.</w:t>
      </w:r>
    </w:p>
    <w:p w14:paraId="4CC2C168" w14:textId="303D6A6F" w:rsidR="00B615B1" w:rsidRPr="006C4492" w:rsidRDefault="008C7814" w:rsidP="004C3139">
      <w:pPr>
        <w:numPr>
          <w:ilvl w:val="0"/>
          <w:numId w:val="2"/>
        </w:numPr>
        <w:tabs>
          <w:tab w:val="clear" w:pos="2272"/>
          <w:tab w:val="num" w:pos="0"/>
          <w:tab w:val="num" w:pos="1701"/>
        </w:tabs>
        <w:spacing w:line="360" w:lineRule="auto"/>
        <w:ind w:left="0" w:firstLine="1134"/>
        <w:jc w:val="both"/>
        <w:rPr>
          <w:sz w:val="24"/>
          <w:szCs w:val="24"/>
          <w:lang w:val="en-GB"/>
        </w:rPr>
      </w:pPr>
      <w:r w:rsidRPr="006C4492">
        <w:rPr>
          <w:sz w:val="24"/>
          <w:szCs w:val="24"/>
          <w:lang w:val="en-GB"/>
        </w:rPr>
        <w:t>QAP shall be provided for visa and registration by the division-employer person responsible for the contract performance; then the agreed and registered QAP shall be provided through Avilys to the head of the S&amp;QM</w:t>
      </w:r>
      <w:r w:rsidR="0031217C">
        <w:rPr>
          <w:sz w:val="24"/>
          <w:szCs w:val="24"/>
          <w:lang w:val="en-GB"/>
        </w:rPr>
        <w:t>D</w:t>
      </w:r>
      <w:r w:rsidRPr="006C4492">
        <w:rPr>
          <w:sz w:val="24"/>
          <w:szCs w:val="24"/>
          <w:lang w:val="en-GB"/>
        </w:rPr>
        <w:t xml:space="preserve"> and the head of the Contract Administration Group of PCD;</w:t>
      </w:r>
    </w:p>
    <w:p w14:paraId="34C4A3AF" w14:textId="59082EC4" w:rsidR="004B44CE" w:rsidRPr="006C4492" w:rsidRDefault="005D4B4B" w:rsidP="004C3139">
      <w:pPr>
        <w:numPr>
          <w:ilvl w:val="0"/>
          <w:numId w:val="2"/>
        </w:numPr>
        <w:tabs>
          <w:tab w:val="clear" w:pos="2272"/>
          <w:tab w:val="num" w:pos="0"/>
          <w:tab w:val="num" w:pos="1701"/>
        </w:tabs>
        <w:spacing w:line="360" w:lineRule="auto"/>
        <w:ind w:left="0" w:firstLine="1134"/>
        <w:jc w:val="both"/>
        <w:rPr>
          <w:sz w:val="24"/>
          <w:szCs w:val="24"/>
          <w:lang w:val="en-GB"/>
        </w:rPr>
      </w:pPr>
      <w:r>
        <w:rPr>
          <w:sz w:val="24"/>
          <w:szCs w:val="24"/>
          <w:lang w:val="en-GB"/>
        </w:rPr>
        <w:t>The s</w:t>
      </w:r>
      <w:r w:rsidR="00E3366D" w:rsidRPr="006C4492">
        <w:rPr>
          <w:sz w:val="24"/>
          <w:szCs w:val="24"/>
          <w:lang w:val="en-GB"/>
        </w:rPr>
        <w:t>tandard form (template) of QAP is given in Annex 1 to this description. The QAP template given in Annex A of ISO 10005:2018 standard</w:t>
      </w:r>
      <w:r w:rsidR="00A3538F">
        <w:rPr>
          <w:sz w:val="24"/>
          <w:szCs w:val="24"/>
          <w:lang w:val="en-GB"/>
        </w:rPr>
        <w:t xml:space="preserve"> can be used</w:t>
      </w:r>
      <w:r w:rsidR="00E3366D" w:rsidRPr="006C4492">
        <w:rPr>
          <w:sz w:val="24"/>
          <w:szCs w:val="24"/>
          <w:lang w:val="en-GB"/>
        </w:rPr>
        <w:t xml:space="preserve"> (Example 1).</w:t>
      </w:r>
    </w:p>
    <w:p w14:paraId="06C42135" w14:textId="4043B639" w:rsidR="006C57CE" w:rsidRPr="006C4492" w:rsidRDefault="005674AC" w:rsidP="004C3139">
      <w:pPr>
        <w:numPr>
          <w:ilvl w:val="0"/>
          <w:numId w:val="2"/>
        </w:numPr>
        <w:tabs>
          <w:tab w:val="num" w:pos="0"/>
          <w:tab w:val="left" w:pos="1701"/>
        </w:tabs>
        <w:spacing w:line="360" w:lineRule="auto"/>
        <w:ind w:left="0" w:firstLine="1134"/>
        <w:jc w:val="both"/>
        <w:rPr>
          <w:sz w:val="24"/>
          <w:szCs w:val="24"/>
          <w:lang w:val="en-GB"/>
        </w:rPr>
      </w:pPr>
      <w:r w:rsidRPr="006C4492">
        <w:rPr>
          <w:sz w:val="24"/>
          <w:szCs w:val="24"/>
          <w:lang w:val="en-GB"/>
        </w:rPr>
        <w:t xml:space="preserve">The supplier providing the product important to safety shall develop and </w:t>
      </w:r>
      <w:r w:rsidR="005D4B4B">
        <w:rPr>
          <w:sz w:val="24"/>
          <w:szCs w:val="24"/>
          <w:lang w:val="en-GB"/>
        </w:rPr>
        <w:t xml:space="preserve">get </w:t>
      </w:r>
      <w:r w:rsidRPr="006C4492">
        <w:rPr>
          <w:sz w:val="24"/>
          <w:szCs w:val="24"/>
          <w:lang w:val="en-GB"/>
        </w:rPr>
        <w:t>agree</w:t>
      </w:r>
      <w:r w:rsidR="005D4B4B">
        <w:rPr>
          <w:sz w:val="24"/>
          <w:szCs w:val="24"/>
          <w:lang w:val="en-GB"/>
        </w:rPr>
        <w:t>ments on</w:t>
      </w:r>
      <w:r w:rsidRPr="006C4492">
        <w:rPr>
          <w:sz w:val="24"/>
          <w:szCs w:val="24"/>
          <w:lang w:val="en-GB"/>
        </w:rPr>
        <w:t xml:space="preserve"> QAP within the time limit specified in the technical specification.</w:t>
      </w:r>
    </w:p>
    <w:p w14:paraId="2ABB8894" w14:textId="35203DBD" w:rsidR="00BD1D72" w:rsidRPr="006C4492" w:rsidRDefault="00BB40F6" w:rsidP="004C3139">
      <w:pPr>
        <w:numPr>
          <w:ilvl w:val="0"/>
          <w:numId w:val="2"/>
        </w:numPr>
        <w:tabs>
          <w:tab w:val="num" w:pos="0"/>
          <w:tab w:val="left" w:pos="1701"/>
        </w:tabs>
        <w:spacing w:line="360" w:lineRule="auto"/>
        <w:ind w:left="0" w:firstLine="1134"/>
        <w:jc w:val="both"/>
        <w:rPr>
          <w:bCs/>
          <w:sz w:val="24"/>
          <w:lang w:val="en-GB"/>
        </w:rPr>
      </w:pPr>
      <w:r w:rsidRPr="006C4492">
        <w:rPr>
          <w:bCs/>
          <w:sz w:val="24"/>
          <w:lang w:val="en-GB"/>
        </w:rPr>
        <w:t xml:space="preserve">The requirements for the QAP development and agreement </w:t>
      </w:r>
      <w:r w:rsidR="00BD1D72" w:rsidRPr="006C4492">
        <w:rPr>
          <w:b/>
          <w:sz w:val="24"/>
          <w:lang w:val="en-GB"/>
        </w:rPr>
        <w:t>do not apply</w:t>
      </w:r>
      <w:r w:rsidR="00551F49" w:rsidRPr="006C4492">
        <w:rPr>
          <w:bCs/>
          <w:sz w:val="24"/>
          <w:lang w:val="en-GB"/>
        </w:rPr>
        <w:t xml:space="preserve"> to the suppliers of the product important to safety</w:t>
      </w:r>
      <w:r w:rsidR="00356EF3">
        <w:rPr>
          <w:bCs/>
          <w:sz w:val="24"/>
          <w:lang w:val="en-GB"/>
        </w:rPr>
        <w:t>,</w:t>
      </w:r>
      <w:r w:rsidR="00551F49" w:rsidRPr="006C4492">
        <w:rPr>
          <w:bCs/>
          <w:sz w:val="24"/>
          <w:lang w:val="en-GB"/>
        </w:rPr>
        <w:t xml:space="preserve"> which </w:t>
      </w:r>
      <w:r w:rsidR="006E6F0D">
        <w:rPr>
          <w:bCs/>
          <w:sz w:val="24"/>
          <w:lang w:val="en-GB"/>
        </w:rPr>
        <w:t>is</w:t>
      </w:r>
      <w:r w:rsidR="00551F49" w:rsidRPr="006C4492">
        <w:rPr>
          <w:bCs/>
          <w:sz w:val="24"/>
          <w:lang w:val="en-GB"/>
        </w:rPr>
        <w:t xml:space="preserve"> supplying the standard (off the shelf) goods (i.e., COTS </w:t>
      </w:r>
      <w:r w:rsidR="007D753B" w:rsidRPr="006C4492">
        <w:rPr>
          <w:bCs/>
          <w:sz w:val="24"/>
          <w:lang w:val="en-GB"/>
        </w:rPr>
        <w:t>–</w:t>
      </w:r>
      <w:r w:rsidR="00551F49" w:rsidRPr="006C4492">
        <w:rPr>
          <w:bCs/>
          <w:sz w:val="24"/>
          <w:lang w:val="en-GB"/>
        </w:rPr>
        <w:t xml:space="preserve"> commercial off-the-shelf products).</w:t>
      </w:r>
    </w:p>
    <w:p w14:paraId="6E0EF297" w14:textId="201EE04A" w:rsidR="00CB1564" w:rsidRPr="006C4492" w:rsidRDefault="00FA6D70" w:rsidP="004C3139">
      <w:pPr>
        <w:numPr>
          <w:ilvl w:val="0"/>
          <w:numId w:val="2"/>
        </w:numPr>
        <w:tabs>
          <w:tab w:val="num" w:pos="0"/>
          <w:tab w:val="left" w:pos="1701"/>
        </w:tabs>
        <w:spacing w:line="360" w:lineRule="auto"/>
        <w:ind w:left="0" w:firstLine="1134"/>
        <w:jc w:val="both"/>
        <w:rPr>
          <w:sz w:val="24"/>
          <w:szCs w:val="24"/>
          <w:lang w:val="en-GB"/>
        </w:rPr>
      </w:pPr>
      <w:r w:rsidRPr="006C4492">
        <w:rPr>
          <w:sz w:val="24"/>
          <w:szCs w:val="24"/>
          <w:lang w:val="en-GB"/>
        </w:rPr>
        <w:t>The employee appointed by the division-employer is initiating the agreement of QAP by submitting QAP agreed by his side to the head of S&amp;QM</w:t>
      </w:r>
      <w:r w:rsidR="0031217C">
        <w:rPr>
          <w:sz w:val="24"/>
          <w:szCs w:val="24"/>
          <w:lang w:val="en-GB"/>
        </w:rPr>
        <w:t>D</w:t>
      </w:r>
      <w:r w:rsidRPr="006C4492">
        <w:rPr>
          <w:sz w:val="24"/>
          <w:szCs w:val="24"/>
          <w:lang w:val="en-GB"/>
        </w:rPr>
        <w:t>, who will appoint an employee responsible for the independent verification of this document.</w:t>
      </w:r>
    </w:p>
    <w:p w14:paraId="78908817" w14:textId="3E3448AB" w:rsidR="001B219B" w:rsidRPr="006C4492" w:rsidRDefault="000A1024" w:rsidP="003D364B">
      <w:pPr>
        <w:keepLines/>
        <w:numPr>
          <w:ilvl w:val="0"/>
          <w:numId w:val="2"/>
        </w:numPr>
        <w:tabs>
          <w:tab w:val="num" w:pos="0"/>
          <w:tab w:val="left" w:pos="1701"/>
        </w:tabs>
        <w:spacing w:line="360" w:lineRule="auto"/>
        <w:ind w:left="0" w:firstLine="1134"/>
        <w:jc w:val="both"/>
        <w:rPr>
          <w:sz w:val="24"/>
          <w:szCs w:val="24"/>
          <w:lang w:val="en-GB"/>
        </w:rPr>
      </w:pPr>
      <w:bookmarkStart w:id="29" w:name="_Hlk54082416"/>
      <w:r w:rsidRPr="006C4492">
        <w:rPr>
          <w:sz w:val="24"/>
          <w:szCs w:val="24"/>
          <w:lang w:val="en-GB"/>
        </w:rPr>
        <w:lastRenderedPageBreak/>
        <w:t>The employee appointed by S&amp;QM</w:t>
      </w:r>
      <w:bookmarkEnd w:id="29"/>
      <w:r w:rsidR="0031217C">
        <w:rPr>
          <w:sz w:val="24"/>
          <w:szCs w:val="24"/>
          <w:lang w:val="en-GB"/>
        </w:rPr>
        <w:t>D</w:t>
      </w:r>
      <w:r w:rsidR="001B219B" w:rsidRPr="006C4492">
        <w:rPr>
          <w:sz w:val="24"/>
          <w:szCs w:val="24"/>
          <w:lang w:val="en-GB"/>
        </w:rPr>
        <w:t xml:space="preserve"> checks the supplier</w:t>
      </w:r>
      <w:r w:rsidR="006A7107">
        <w:rPr>
          <w:sz w:val="24"/>
          <w:szCs w:val="24"/>
          <w:lang w:val="en-GB"/>
        </w:rPr>
        <w:t>’</w:t>
      </w:r>
      <w:r w:rsidR="001B219B" w:rsidRPr="006C4492">
        <w:rPr>
          <w:sz w:val="24"/>
          <w:szCs w:val="24"/>
          <w:lang w:val="en-GB"/>
        </w:rPr>
        <w:t>s QAP within 3 working days from the date of receipt of the document. The agreed QAP or comments, if deficiencies were identified during the checking, shall be sent to the employee appointed by the head of the division-employer.</w:t>
      </w:r>
    </w:p>
    <w:p w14:paraId="04039B0A" w14:textId="28D4C621" w:rsidR="00E9114C" w:rsidRPr="006C4492" w:rsidRDefault="00E9114C" w:rsidP="004C3139">
      <w:pPr>
        <w:numPr>
          <w:ilvl w:val="0"/>
          <w:numId w:val="2"/>
        </w:numPr>
        <w:tabs>
          <w:tab w:val="num" w:pos="0"/>
          <w:tab w:val="left" w:pos="1701"/>
        </w:tabs>
        <w:spacing w:line="360" w:lineRule="auto"/>
        <w:ind w:left="0" w:firstLine="1134"/>
        <w:jc w:val="both"/>
        <w:rPr>
          <w:sz w:val="24"/>
          <w:szCs w:val="24"/>
          <w:lang w:val="en-GB"/>
        </w:rPr>
      </w:pPr>
      <w:r w:rsidRPr="006C4492">
        <w:rPr>
          <w:sz w:val="24"/>
          <w:szCs w:val="24"/>
          <w:lang w:val="en-GB"/>
        </w:rPr>
        <w:t>Depending on the activities of the supplier, the head of S&amp;QM</w:t>
      </w:r>
      <w:r w:rsidR="0031217C">
        <w:rPr>
          <w:sz w:val="24"/>
          <w:szCs w:val="24"/>
          <w:lang w:val="en-GB"/>
        </w:rPr>
        <w:t>D</w:t>
      </w:r>
      <w:r w:rsidRPr="006C4492">
        <w:rPr>
          <w:sz w:val="24"/>
          <w:szCs w:val="24"/>
          <w:lang w:val="en-GB"/>
        </w:rPr>
        <w:t xml:space="preserve"> has the right to oblige the supplier for additional QAP agreements with the heads of the relevant divisions of the enterprise. The agreement of QAP at the enterprise is carried out by the employees appointed by the head of the division-employer.</w:t>
      </w:r>
    </w:p>
    <w:p w14:paraId="195F8928" w14:textId="591C28AA" w:rsidR="00E9114C" w:rsidRPr="006C4492" w:rsidRDefault="00605287" w:rsidP="004C3139">
      <w:pPr>
        <w:numPr>
          <w:ilvl w:val="0"/>
          <w:numId w:val="2"/>
        </w:numPr>
        <w:tabs>
          <w:tab w:val="num" w:pos="0"/>
          <w:tab w:val="left" w:pos="1701"/>
        </w:tabs>
        <w:spacing w:line="360" w:lineRule="auto"/>
        <w:ind w:left="0" w:firstLine="1134"/>
        <w:jc w:val="both"/>
        <w:rPr>
          <w:sz w:val="24"/>
          <w:szCs w:val="24"/>
          <w:lang w:val="en-GB"/>
        </w:rPr>
      </w:pPr>
      <w:r w:rsidRPr="006C4492">
        <w:rPr>
          <w:sz w:val="24"/>
          <w:szCs w:val="24"/>
          <w:lang w:val="en-GB"/>
        </w:rPr>
        <w:t>If the activities of the supplier and its sub-suppliers of the product important to safety will be performed in the INPP protected area, the work</w:t>
      </w:r>
      <w:r w:rsidR="00A000DC">
        <w:rPr>
          <w:sz w:val="24"/>
          <w:szCs w:val="24"/>
          <w:lang w:val="en-GB"/>
        </w:rPr>
        <w:t>s</w:t>
      </w:r>
      <w:r w:rsidRPr="006C4492">
        <w:rPr>
          <w:sz w:val="24"/>
          <w:szCs w:val="24"/>
          <w:lang w:val="en-GB"/>
        </w:rPr>
        <w:t xml:space="preserve"> managers of the supplier and its sub-suppliers shall be trained and certified in accordance with the INPP training program specially developed for the suppliers in accordance with the Instruction on the SE Ignalina NPP personnel training, DVSta-1412-8, prior the start of the activities and not later than 30 calendar days after the contract </w:t>
      </w:r>
      <w:r w:rsidR="00633888">
        <w:rPr>
          <w:sz w:val="24"/>
          <w:szCs w:val="24"/>
          <w:lang w:val="en-GB"/>
        </w:rPr>
        <w:t>ha</w:t>
      </w:r>
      <w:r w:rsidR="0084074C">
        <w:rPr>
          <w:sz w:val="24"/>
          <w:szCs w:val="24"/>
          <w:lang w:val="en-GB"/>
        </w:rPr>
        <w:t>s</w:t>
      </w:r>
      <w:r w:rsidR="00633888">
        <w:rPr>
          <w:sz w:val="24"/>
          <w:szCs w:val="24"/>
          <w:lang w:val="en-GB"/>
        </w:rPr>
        <w:t xml:space="preserve"> </w:t>
      </w:r>
      <w:r w:rsidRPr="006C4492">
        <w:rPr>
          <w:sz w:val="24"/>
          <w:szCs w:val="24"/>
          <w:lang w:val="en-GB"/>
        </w:rPr>
        <w:t>ent</w:t>
      </w:r>
      <w:r w:rsidR="00633888">
        <w:rPr>
          <w:sz w:val="24"/>
          <w:szCs w:val="24"/>
          <w:lang w:val="en-GB"/>
        </w:rPr>
        <w:t>ered</w:t>
      </w:r>
      <w:r w:rsidRPr="006C4492">
        <w:rPr>
          <w:sz w:val="24"/>
          <w:szCs w:val="24"/>
          <w:lang w:val="en-GB"/>
        </w:rPr>
        <w:t xml:space="preserve"> into force.</w:t>
      </w:r>
    </w:p>
    <w:p w14:paraId="011D71B1" w14:textId="42196CE4" w:rsidR="00E9114C" w:rsidRPr="006C4492" w:rsidRDefault="00605287" w:rsidP="004C3139">
      <w:pPr>
        <w:numPr>
          <w:ilvl w:val="0"/>
          <w:numId w:val="2"/>
        </w:numPr>
        <w:tabs>
          <w:tab w:val="num" w:pos="0"/>
          <w:tab w:val="left" w:pos="1701"/>
        </w:tabs>
        <w:spacing w:line="360" w:lineRule="auto"/>
        <w:ind w:left="0" w:firstLine="1134"/>
        <w:jc w:val="both"/>
        <w:rPr>
          <w:sz w:val="24"/>
          <w:szCs w:val="24"/>
          <w:lang w:val="en-GB"/>
        </w:rPr>
      </w:pPr>
      <w:r w:rsidRPr="006C4492">
        <w:rPr>
          <w:sz w:val="24"/>
          <w:szCs w:val="24"/>
          <w:lang w:val="en-GB"/>
        </w:rPr>
        <w:t>The supplier</w:t>
      </w:r>
      <w:r w:rsidR="006A7107">
        <w:rPr>
          <w:sz w:val="24"/>
          <w:szCs w:val="24"/>
          <w:lang w:val="en-GB"/>
        </w:rPr>
        <w:t>’</w:t>
      </w:r>
      <w:r w:rsidRPr="006C4492">
        <w:rPr>
          <w:sz w:val="24"/>
          <w:szCs w:val="24"/>
          <w:lang w:val="en-GB"/>
        </w:rPr>
        <w:t xml:space="preserve">s personnel </w:t>
      </w:r>
      <w:r w:rsidR="00A776ED" w:rsidRPr="006C4492">
        <w:rPr>
          <w:sz w:val="24"/>
          <w:szCs w:val="24"/>
          <w:lang w:val="en-GB"/>
        </w:rPr>
        <w:t>are</w:t>
      </w:r>
      <w:r w:rsidRPr="006C4492">
        <w:rPr>
          <w:sz w:val="24"/>
          <w:szCs w:val="24"/>
          <w:lang w:val="en-GB"/>
        </w:rPr>
        <w:t xml:space="preserve"> allowed to perform </w:t>
      </w:r>
      <w:r w:rsidR="004960F8">
        <w:rPr>
          <w:sz w:val="24"/>
          <w:szCs w:val="24"/>
          <w:lang w:val="en-GB"/>
        </w:rPr>
        <w:t xml:space="preserve">the </w:t>
      </w:r>
      <w:r w:rsidRPr="006C4492">
        <w:rPr>
          <w:sz w:val="24"/>
          <w:szCs w:val="24"/>
          <w:lang w:val="en-GB"/>
        </w:rPr>
        <w:t>work</w:t>
      </w:r>
      <w:r w:rsidR="004960F8">
        <w:rPr>
          <w:sz w:val="24"/>
          <w:szCs w:val="24"/>
          <w:lang w:val="en-GB"/>
        </w:rPr>
        <w:t>s</w:t>
      </w:r>
      <w:r w:rsidRPr="006C4492">
        <w:rPr>
          <w:sz w:val="24"/>
          <w:szCs w:val="24"/>
          <w:lang w:val="en-GB"/>
        </w:rPr>
        <w:t xml:space="preserve"> </w:t>
      </w:r>
      <w:r w:rsidR="004960F8">
        <w:rPr>
          <w:sz w:val="24"/>
          <w:szCs w:val="24"/>
          <w:lang w:val="en-GB"/>
        </w:rPr>
        <w:t>o</w:t>
      </w:r>
      <w:r w:rsidRPr="006C4492">
        <w:rPr>
          <w:sz w:val="24"/>
          <w:szCs w:val="24"/>
          <w:lang w:val="en-GB"/>
        </w:rPr>
        <w:t xml:space="preserve">n SSC important to safety, also </w:t>
      </w:r>
      <w:r w:rsidR="004960F8">
        <w:rPr>
          <w:sz w:val="24"/>
          <w:szCs w:val="24"/>
          <w:lang w:val="en-GB"/>
        </w:rPr>
        <w:t xml:space="preserve">the </w:t>
      </w:r>
      <w:r w:rsidRPr="006C4492">
        <w:rPr>
          <w:sz w:val="24"/>
          <w:szCs w:val="24"/>
          <w:lang w:val="en-GB"/>
        </w:rPr>
        <w:t>work</w:t>
      </w:r>
      <w:r w:rsidR="004960F8">
        <w:rPr>
          <w:sz w:val="24"/>
          <w:szCs w:val="24"/>
          <w:lang w:val="en-GB"/>
        </w:rPr>
        <w:t>s</w:t>
      </w:r>
      <w:r w:rsidRPr="006C4492">
        <w:rPr>
          <w:sz w:val="24"/>
          <w:szCs w:val="24"/>
          <w:lang w:val="en-GB"/>
        </w:rPr>
        <w:t xml:space="preserve"> with potentially dangerous equipment in INPP premises, territory and controlled area only in accordance with the directions specified in the Instruction on Occupational Safety and Health during the organizing of work</w:t>
      </w:r>
      <w:r w:rsidR="004960F8">
        <w:rPr>
          <w:sz w:val="24"/>
          <w:szCs w:val="24"/>
          <w:lang w:val="en-GB"/>
        </w:rPr>
        <w:t>s</w:t>
      </w:r>
      <w:r w:rsidRPr="006C4492">
        <w:rPr>
          <w:sz w:val="24"/>
          <w:szCs w:val="24"/>
          <w:lang w:val="en-GB"/>
        </w:rPr>
        <w:t xml:space="preserve"> according to directions and assignments, DSSS-0712-5.</w:t>
      </w:r>
    </w:p>
    <w:p w14:paraId="619F4294" w14:textId="47CA01D1" w:rsidR="00AA58F2" w:rsidRPr="006C4492" w:rsidRDefault="00AF14B2" w:rsidP="004C3139">
      <w:pPr>
        <w:numPr>
          <w:ilvl w:val="0"/>
          <w:numId w:val="2"/>
        </w:numPr>
        <w:tabs>
          <w:tab w:val="num" w:pos="0"/>
          <w:tab w:val="left" w:pos="1701"/>
        </w:tabs>
        <w:spacing w:line="360" w:lineRule="auto"/>
        <w:ind w:left="0" w:firstLine="1134"/>
        <w:jc w:val="both"/>
        <w:rPr>
          <w:sz w:val="24"/>
          <w:szCs w:val="24"/>
          <w:lang w:val="en-GB"/>
        </w:rPr>
      </w:pPr>
      <w:r w:rsidRPr="006C4492">
        <w:rPr>
          <w:sz w:val="24"/>
          <w:szCs w:val="24"/>
          <w:lang w:val="en-GB"/>
        </w:rPr>
        <w:t>Occupational Safety and Health mutual liability limit statements, as well as Occupational Safety and Health mutual liability limit statements during the performing of work</w:t>
      </w:r>
      <w:r w:rsidR="004960F8">
        <w:rPr>
          <w:sz w:val="24"/>
          <w:szCs w:val="24"/>
          <w:lang w:val="en-GB"/>
        </w:rPr>
        <w:t>s</w:t>
      </w:r>
      <w:r w:rsidRPr="006C4492">
        <w:rPr>
          <w:sz w:val="24"/>
          <w:szCs w:val="24"/>
          <w:lang w:val="en-GB"/>
        </w:rPr>
        <w:t xml:space="preserve"> </w:t>
      </w:r>
      <w:r w:rsidR="004960F8">
        <w:rPr>
          <w:sz w:val="24"/>
          <w:szCs w:val="24"/>
          <w:lang w:val="en-GB"/>
        </w:rPr>
        <w:t>on</w:t>
      </w:r>
      <w:r w:rsidRPr="006C4492">
        <w:rPr>
          <w:sz w:val="24"/>
          <w:szCs w:val="24"/>
          <w:lang w:val="en-GB"/>
        </w:rPr>
        <w:t xml:space="preserve"> the INPP electrical installations, shall be developed in accordance with the procedure specified in the Instruction on Occupational Safety and Health during the performing of work</w:t>
      </w:r>
      <w:r w:rsidR="00437D87">
        <w:rPr>
          <w:sz w:val="24"/>
          <w:szCs w:val="24"/>
          <w:lang w:val="en-GB"/>
        </w:rPr>
        <w:t>s</w:t>
      </w:r>
      <w:r w:rsidRPr="006C4492">
        <w:rPr>
          <w:sz w:val="24"/>
          <w:szCs w:val="24"/>
          <w:lang w:val="en-GB"/>
        </w:rPr>
        <w:t xml:space="preserve"> by the contractors</w:t>
      </w:r>
      <w:r w:rsidR="006A7107">
        <w:rPr>
          <w:sz w:val="24"/>
          <w:szCs w:val="24"/>
          <w:lang w:val="en-GB"/>
        </w:rPr>
        <w:t>’</w:t>
      </w:r>
      <w:r w:rsidRPr="006C4492">
        <w:rPr>
          <w:sz w:val="24"/>
          <w:szCs w:val="24"/>
          <w:lang w:val="en-GB"/>
        </w:rPr>
        <w:t xml:space="preserve"> organizations, DSSS-0712-38. QAP developed by the suppliers are an integral part of these statements.</w:t>
      </w:r>
    </w:p>
    <w:p w14:paraId="35CA1936" w14:textId="73C525C1" w:rsidR="00E9114C" w:rsidRPr="006C4492" w:rsidRDefault="00147FFC" w:rsidP="004C3139">
      <w:pPr>
        <w:numPr>
          <w:ilvl w:val="0"/>
          <w:numId w:val="2"/>
        </w:numPr>
        <w:tabs>
          <w:tab w:val="num" w:pos="0"/>
          <w:tab w:val="left" w:pos="1701"/>
        </w:tabs>
        <w:spacing w:line="360" w:lineRule="auto"/>
        <w:ind w:left="0" w:firstLine="1134"/>
        <w:jc w:val="both"/>
        <w:rPr>
          <w:sz w:val="24"/>
          <w:szCs w:val="24"/>
          <w:lang w:val="en-GB"/>
        </w:rPr>
      </w:pPr>
      <w:r w:rsidRPr="006C4492">
        <w:rPr>
          <w:sz w:val="24"/>
          <w:szCs w:val="24"/>
          <w:lang w:val="en-GB"/>
        </w:rPr>
        <w:t xml:space="preserve">Inspections and tests on products important to safety at the NF site shall be organized, performed, and their results shall be formalized </w:t>
      </w:r>
      <w:bookmarkStart w:id="30" w:name="_Hlk63072912"/>
      <w:r w:rsidR="00E9114C" w:rsidRPr="006C4492">
        <w:rPr>
          <w:sz w:val="24"/>
          <w:szCs w:val="24"/>
          <w:lang w:val="en-GB"/>
        </w:rPr>
        <w:t>in accordance</w:t>
      </w:r>
      <w:bookmarkStart w:id="31" w:name="_Hlk54012504"/>
      <w:bookmarkEnd w:id="30"/>
      <w:r w:rsidR="000008E7" w:rsidRPr="006C4492">
        <w:rPr>
          <w:sz w:val="24"/>
          <w:szCs w:val="24"/>
          <w:lang w:val="en-GB"/>
        </w:rPr>
        <w:t xml:space="preserve"> with the Instruction on the conducting of systems and equipment tests at SE Ignalina NPP, DVSed-1012-57</w:t>
      </w:r>
      <w:bookmarkEnd w:id="31"/>
      <w:r w:rsidR="00E9114C" w:rsidRPr="006C4492">
        <w:rPr>
          <w:sz w:val="24"/>
          <w:szCs w:val="24"/>
          <w:lang w:val="en-GB"/>
        </w:rPr>
        <w:t>.</w:t>
      </w:r>
    </w:p>
    <w:p w14:paraId="20A05659" w14:textId="77777777" w:rsidR="00037FB5" w:rsidRPr="006C4492" w:rsidRDefault="00037FB5" w:rsidP="0006404F">
      <w:pPr>
        <w:pStyle w:val="Heading1"/>
      </w:pPr>
      <w:r w:rsidRPr="006C4492">
        <w:t>CHAPTER III</w:t>
      </w:r>
    </w:p>
    <w:p w14:paraId="421D54C5" w14:textId="0779FFA0" w:rsidR="00E9114C" w:rsidRPr="006C4492" w:rsidRDefault="00FC6830" w:rsidP="0006404F">
      <w:pPr>
        <w:pStyle w:val="Heading2"/>
      </w:pPr>
      <w:r w:rsidRPr="006C4492">
        <w:t xml:space="preserve">ASSESSMENT OF </w:t>
      </w:r>
      <w:r w:rsidR="00E9114C" w:rsidRPr="006C4492">
        <w:t>SUPPLIERS AND SUB-SUPPLIERS</w:t>
      </w:r>
    </w:p>
    <w:p w14:paraId="7A49EB7F" w14:textId="21760C1F" w:rsidR="003F7DA6" w:rsidRPr="006C4492" w:rsidRDefault="00E9114C" w:rsidP="004C3139">
      <w:pPr>
        <w:numPr>
          <w:ilvl w:val="0"/>
          <w:numId w:val="2"/>
        </w:numPr>
        <w:tabs>
          <w:tab w:val="clear" w:pos="2272"/>
          <w:tab w:val="num" w:pos="1701"/>
        </w:tabs>
        <w:spacing w:line="360" w:lineRule="auto"/>
        <w:ind w:left="0" w:firstLine="1134"/>
        <w:jc w:val="both"/>
        <w:rPr>
          <w:sz w:val="24"/>
          <w:szCs w:val="24"/>
          <w:lang w:val="en-GB"/>
        </w:rPr>
      </w:pPr>
      <w:r w:rsidRPr="006C4492">
        <w:rPr>
          <w:sz w:val="24"/>
          <w:szCs w:val="24"/>
          <w:lang w:val="en-GB"/>
        </w:rPr>
        <w:t xml:space="preserve">INPP suppliers and their sub-suppliers providing products important to safety are assessed by the INPP Public Procurement Commission </w:t>
      </w:r>
      <w:r w:rsidR="00124603">
        <w:rPr>
          <w:sz w:val="24"/>
          <w:szCs w:val="24"/>
          <w:lang w:val="en-GB"/>
        </w:rPr>
        <w:t>according</w:t>
      </w:r>
      <w:r w:rsidRPr="006C4492">
        <w:rPr>
          <w:sz w:val="24"/>
          <w:szCs w:val="24"/>
          <w:lang w:val="en-GB"/>
        </w:rPr>
        <w:t xml:space="preserve"> to the provisions of </w:t>
      </w:r>
      <w:bookmarkStart w:id="32" w:name="_Hlk54091582"/>
      <w:r w:rsidR="00626C6D" w:rsidRPr="006C4492">
        <w:rPr>
          <w:sz w:val="24"/>
          <w:szCs w:val="24"/>
          <w:lang w:val="en-GB"/>
        </w:rPr>
        <w:t>the Description of the procedure for the organizing and conducting of public procurement at State Enterprise Ignalina Nuclear Power Plant, DVSta-1708-5</w:t>
      </w:r>
      <w:bookmarkEnd w:id="32"/>
      <w:r w:rsidR="00CC1A1D" w:rsidRPr="006C4492">
        <w:rPr>
          <w:sz w:val="24"/>
          <w:szCs w:val="24"/>
          <w:lang w:val="en-GB"/>
        </w:rPr>
        <w:t>.</w:t>
      </w:r>
    </w:p>
    <w:p w14:paraId="6DADD1D4" w14:textId="2CD19DA9" w:rsidR="00683C24" w:rsidRPr="006C4492" w:rsidRDefault="00FF7C1A" w:rsidP="004C3139">
      <w:pPr>
        <w:numPr>
          <w:ilvl w:val="0"/>
          <w:numId w:val="2"/>
        </w:numPr>
        <w:tabs>
          <w:tab w:val="clear" w:pos="2272"/>
          <w:tab w:val="num" w:pos="1701"/>
        </w:tabs>
        <w:spacing w:line="360" w:lineRule="auto"/>
        <w:ind w:left="0" w:firstLine="1134"/>
        <w:jc w:val="both"/>
        <w:rPr>
          <w:sz w:val="24"/>
          <w:szCs w:val="24"/>
          <w:lang w:val="en-GB"/>
        </w:rPr>
      </w:pPr>
      <w:bookmarkStart w:id="33" w:name="_Ref326758346"/>
      <w:bookmarkStart w:id="34" w:name="_Ref325371515"/>
      <w:r w:rsidRPr="006C4492">
        <w:rPr>
          <w:sz w:val="24"/>
          <w:szCs w:val="24"/>
          <w:lang w:val="en-GB"/>
        </w:rPr>
        <w:lastRenderedPageBreak/>
        <w:t xml:space="preserve">In addition to other defined data to be assessed, the Public Procurement Commission or the appointed procurement organizer assess </w:t>
      </w:r>
      <w:r w:rsidR="00D63C65">
        <w:rPr>
          <w:sz w:val="24"/>
          <w:szCs w:val="24"/>
          <w:lang w:val="en-GB"/>
        </w:rPr>
        <w:t>the compliance</w:t>
      </w:r>
      <w:r w:rsidRPr="006C4492">
        <w:rPr>
          <w:sz w:val="24"/>
          <w:szCs w:val="24"/>
          <w:lang w:val="en-GB"/>
        </w:rPr>
        <w:t xml:space="preserve"> of suppliers providing products important to safety with the established qualification and QMS requirements.</w:t>
      </w:r>
    </w:p>
    <w:p w14:paraId="4CD6F2F4" w14:textId="51DF9A67" w:rsidR="000C1056" w:rsidRPr="006C4492" w:rsidRDefault="00EF52E5" w:rsidP="004C3139">
      <w:pPr>
        <w:numPr>
          <w:ilvl w:val="0"/>
          <w:numId w:val="2"/>
        </w:numPr>
        <w:tabs>
          <w:tab w:val="clear" w:pos="2272"/>
          <w:tab w:val="num" w:pos="1701"/>
        </w:tabs>
        <w:spacing w:line="360" w:lineRule="auto"/>
        <w:ind w:left="0" w:firstLine="1134"/>
        <w:jc w:val="both"/>
        <w:rPr>
          <w:sz w:val="24"/>
          <w:szCs w:val="24"/>
          <w:lang w:val="en-GB"/>
        </w:rPr>
      </w:pPr>
      <w:r w:rsidRPr="006C4492">
        <w:rPr>
          <w:sz w:val="24"/>
          <w:szCs w:val="24"/>
          <w:lang w:val="en-GB"/>
        </w:rPr>
        <w:t xml:space="preserve">According to the Description of the procedure for the organizing and conducting of public procurement at SE INPP, DVSta-1708-5, the management system of supplier providing products important to safety shall </w:t>
      </w:r>
      <w:r w:rsidR="00132E0C">
        <w:rPr>
          <w:sz w:val="24"/>
          <w:szCs w:val="24"/>
          <w:lang w:val="en-GB"/>
        </w:rPr>
        <w:t>comply</w:t>
      </w:r>
      <w:r w:rsidRPr="006C4492">
        <w:rPr>
          <w:sz w:val="24"/>
          <w:szCs w:val="24"/>
          <w:lang w:val="en-GB"/>
        </w:rPr>
        <w:t xml:space="preserve"> </w:t>
      </w:r>
      <w:r w:rsidR="00132E0C">
        <w:rPr>
          <w:sz w:val="24"/>
          <w:szCs w:val="24"/>
          <w:lang w:val="en-GB"/>
        </w:rPr>
        <w:t>with</w:t>
      </w:r>
      <w:r w:rsidRPr="006C4492">
        <w:rPr>
          <w:sz w:val="24"/>
          <w:szCs w:val="24"/>
          <w:lang w:val="en-GB"/>
        </w:rPr>
        <w:t xml:space="preserve"> the requirements of ISO 9001:2015 standard in the field of production and/or supply of the purchased products important to safety. QMS shall be certified by an independent certification institution having the right to perform accredited certification in the required field.</w:t>
      </w:r>
    </w:p>
    <w:p w14:paraId="60A2A179" w14:textId="36316DED" w:rsidR="006C31C8" w:rsidRPr="006C4492" w:rsidRDefault="00F96010" w:rsidP="004C3139">
      <w:pPr>
        <w:numPr>
          <w:ilvl w:val="0"/>
          <w:numId w:val="2"/>
        </w:numPr>
        <w:tabs>
          <w:tab w:val="clear" w:pos="2272"/>
          <w:tab w:val="left" w:pos="1701"/>
        </w:tabs>
        <w:spacing w:line="360" w:lineRule="auto"/>
        <w:ind w:left="0" w:firstLine="1134"/>
        <w:jc w:val="both"/>
        <w:rPr>
          <w:sz w:val="24"/>
          <w:szCs w:val="24"/>
          <w:lang w:val="en-GB"/>
        </w:rPr>
      </w:pPr>
      <w:r w:rsidRPr="006C4492">
        <w:rPr>
          <w:sz w:val="24"/>
          <w:szCs w:val="24"/>
          <w:lang w:val="en-GB"/>
        </w:rPr>
        <w:t>QMS audits of INPP suppliers and sub-suppliers providing products important to safety are performed in accordance with the Instruction on the conducting of supplier audits at State Enterprise Ignalina Nuclear Power Plant, DVSta-0112-2.</w:t>
      </w:r>
    </w:p>
    <w:p w14:paraId="170A4601" w14:textId="6ED5A74E" w:rsidR="00086F43" w:rsidRPr="006C4492" w:rsidRDefault="00086F43" w:rsidP="004C3139">
      <w:pPr>
        <w:numPr>
          <w:ilvl w:val="0"/>
          <w:numId w:val="2"/>
        </w:numPr>
        <w:tabs>
          <w:tab w:val="left" w:pos="1701"/>
        </w:tabs>
        <w:spacing w:line="360" w:lineRule="auto"/>
        <w:ind w:left="0" w:firstLine="1134"/>
        <w:jc w:val="both"/>
        <w:rPr>
          <w:sz w:val="24"/>
          <w:szCs w:val="24"/>
          <w:lang w:val="en-GB"/>
        </w:rPr>
      </w:pPr>
      <w:bookmarkStart w:id="35" w:name="_Hlk61604138"/>
      <w:r w:rsidRPr="006C4492">
        <w:rPr>
          <w:sz w:val="24"/>
          <w:szCs w:val="24"/>
          <w:lang w:val="en-GB"/>
        </w:rPr>
        <w:t>The head of the Contract Administration Group of PCD</w:t>
      </w:r>
      <w:bookmarkEnd w:id="35"/>
      <w:r w:rsidR="004611B2" w:rsidRPr="006C4492">
        <w:rPr>
          <w:sz w:val="24"/>
          <w:szCs w:val="24"/>
          <w:lang w:val="en-GB"/>
        </w:rPr>
        <w:t xml:space="preserve"> provides the contract important for safety through Avilys</w:t>
      </w:r>
      <w:r w:rsidR="00533DDC" w:rsidRPr="006C4492">
        <w:rPr>
          <w:sz w:val="24"/>
          <w:szCs w:val="24"/>
          <w:lang w:val="en-GB"/>
        </w:rPr>
        <w:t xml:space="preserve"> to the head of S&amp;QM</w:t>
      </w:r>
      <w:r w:rsidR="0031217C">
        <w:rPr>
          <w:sz w:val="24"/>
          <w:szCs w:val="24"/>
          <w:lang w:val="en-GB"/>
        </w:rPr>
        <w:t>D</w:t>
      </w:r>
      <w:r w:rsidR="00533DDC" w:rsidRPr="006C4492">
        <w:rPr>
          <w:sz w:val="24"/>
          <w:szCs w:val="24"/>
          <w:lang w:val="en-GB"/>
        </w:rPr>
        <w:t xml:space="preserve">. </w:t>
      </w:r>
    </w:p>
    <w:p w14:paraId="26378246" w14:textId="7F5FECC5" w:rsidR="00E9114C" w:rsidRPr="006C4492" w:rsidRDefault="0074062E" w:rsidP="004C3139">
      <w:pPr>
        <w:numPr>
          <w:ilvl w:val="0"/>
          <w:numId w:val="2"/>
        </w:numPr>
        <w:tabs>
          <w:tab w:val="clear" w:pos="2272"/>
          <w:tab w:val="num" w:pos="1701"/>
        </w:tabs>
        <w:spacing w:line="360" w:lineRule="auto"/>
        <w:ind w:left="0" w:firstLine="1134"/>
        <w:jc w:val="both"/>
        <w:rPr>
          <w:sz w:val="24"/>
          <w:szCs w:val="24"/>
          <w:lang w:val="en-GB"/>
        </w:rPr>
      </w:pPr>
      <w:bookmarkStart w:id="36" w:name="_Ref336243541"/>
      <w:bookmarkEnd w:id="33"/>
      <w:r w:rsidRPr="006C4492">
        <w:rPr>
          <w:sz w:val="24"/>
          <w:szCs w:val="24"/>
          <w:lang w:val="en-GB"/>
        </w:rPr>
        <w:t>The head of the Audit group prior to the auditing of QMS of the supplier (sub-supplier) providing products important to safety, shall contact via the relevant project manager or the employee administering the contract the supplier (sub-supplier) providing products important to safety with a request (in writing or by e-mail) to provide:</w:t>
      </w:r>
      <w:bookmarkEnd w:id="36"/>
    </w:p>
    <w:p w14:paraId="3A8D89BD" w14:textId="0ECE4695" w:rsidR="00E9114C" w:rsidRPr="006C4492" w:rsidRDefault="00E9114C" w:rsidP="004C3139">
      <w:pPr>
        <w:numPr>
          <w:ilvl w:val="1"/>
          <w:numId w:val="2"/>
        </w:numPr>
        <w:tabs>
          <w:tab w:val="clear" w:pos="2951"/>
          <w:tab w:val="num" w:pos="-2127"/>
          <w:tab w:val="left" w:pos="1843"/>
        </w:tabs>
        <w:spacing w:line="360" w:lineRule="auto"/>
        <w:ind w:left="3" w:firstLine="1134"/>
        <w:jc w:val="both"/>
        <w:rPr>
          <w:sz w:val="24"/>
          <w:szCs w:val="24"/>
          <w:lang w:val="en-GB"/>
        </w:rPr>
      </w:pPr>
      <w:r w:rsidRPr="006C4492">
        <w:rPr>
          <w:sz w:val="24"/>
          <w:szCs w:val="24"/>
          <w:lang w:val="en-GB"/>
        </w:rPr>
        <w:t>the valid Quality Manual or document describing the enterprise</w:t>
      </w:r>
      <w:r w:rsidR="006A7107">
        <w:rPr>
          <w:sz w:val="24"/>
          <w:szCs w:val="24"/>
          <w:lang w:val="en-GB"/>
        </w:rPr>
        <w:t>’</w:t>
      </w:r>
      <w:r w:rsidRPr="006C4492">
        <w:rPr>
          <w:sz w:val="24"/>
          <w:szCs w:val="24"/>
          <w:lang w:val="en-GB"/>
        </w:rPr>
        <w:t>s management system and its scope;</w:t>
      </w:r>
    </w:p>
    <w:p w14:paraId="62E9F2BC" w14:textId="1855F27D" w:rsidR="00E9114C" w:rsidRPr="006C4492" w:rsidRDefault="00561DDB" w:rsidP="004C3139">
      <w:pPr>
        <w:numPr>
          <w:ilvl w:val="1"/>
          <w:numId w:val="2"/>
        </w:numPr>
        <w:tabs>
          <w:tab w:val="clear" w:pos="2951"/>
          <w:tab w:val="num" w:pos="-2127"/>
          <w:tab w:val="left" w:pos="1843"/>
        </w:tabs>
        <w:spacing w:line="360" w:lineRule="auto"/>
        <w:ind w:left="3" w:firstLine="1134"/>
        <w:jc w:val="both"/>
        <w:rPr>
          <w:sz w:val="24"/>
          <w:szCs w:val="24"/>
          <w:lang w:val="en-GB"/>
        </w:rPr>
      </w:pPr>
      <w:r w:rsidRPr="006C4492">
        <w:rPr>
          <w:sz w:val="24"/>
          <w:szCs w:val="24"/>
          <w:lang w:val="en-GB"/>
        </w:rPr>
        <w:t xml:space="preserve">documents describing the </w:t>
      </w:r>
      <w:r w:rsidR="0040372C">
        <w:rPr>
          <w:sz w:val="24"/>
          <w:szCs w:val="24"/>
          <w:lang w:val="en-GB"/>
        </w:rPr>
        <w:t>main</w:t>
      </w:r>
      <w:r w:rsidRPr="006C4492">
        <w:rPr>
          <w:sz w:val="24"/>
          <w:szCs w:val="24"/>
          <w:lang w:val="en-GB"/>
        </w:rPr>
        <w:t xml:space="preserve"> activities of the enterprise;</w:t>
      </w:r>
    </w:p>
    <w:p w14:paraId="4411FB00" w14:textId="160B6569" w:rsidR="00561DDB" w:rsidRPr="006C4492" w:rsidRDefault="00561DDB" w:rsidP="004C3139">
      <w:pPr>
        <w:numPr>
          <w:ilvl w:val="1"/>
          <w:numId w:val="2"/>
        </w:numPr>
        <w:tabs>
          <w:tab w:val="clear" w:pos="2951"/>
          <w:tab w:val="num" w:pos="-2127"/>
          <w:tab w:val="left" w:pos="1843"/>
        </w:tabs>
        <w:spacing w:line="360" w:lineRule="auto"/>
        <w:ind w:left="3" w:firstLine="1134"/>
        <w:jc w:val="both"/>
        <w:rPr>
          <w:sz w:val="24"/>
          <w:szCs w:val="24"/>
          <w:lang w:val="en-GB"/>
        </w:rPr>
      </w:pPr>
      <w:r w:rsidRPr="006C4492">
        <w:rPr>
          <w:sz w:val="24"/>
          <w:szCs w:val="24"/>
          <w:lang w:val="en-GB"/>
        </w:rPr>
        <w:t xml:space="preserve">the document describing the procedure for </w:t>
      </w:r>
      <w:r w:rsidR="00226306">
        <w:rPr>
          <w:sz w:val="24"/>
          <w:szCs w:val="24"/>
          <w:lang w:val="en-GB"/>
        </w:rPr>
        <w:t xml:space="preserve">the </w:t>
      </w:r>
      <w:r w:rsidRPr="006C4492">
        <w:rPr>
          <w:sz w:val="24"/>
          <w:szCs w:val="24"/>
          <w:lang w:val="en-GB"/>
        </w:rPr>
        <w:t>management of documented information;</w:t>
      </w:r>
    </w:p>
    <w:p w14:paraId="00D70DA3" w14:textId="43BA468A" w:rsidR="00561DDB" w:rsidRPr="006C4492" w:rsidRDefault="00561DDB" w:rsidP="004C3139">
      <w:pPr>
        <w:numPr>
          <w:ilvl w:val="1"/>
          <w:numId w:val="2"/>
        </w:numPr>
        <w:tabs>
          <w:tab w:val="clear" w:pos="2951"/>
          <w:tab w:val="num" w:pos="-2127"/>
          <w:tab w:val="left" w:pos="1843"/>
        </w:tabs>
        <w:spacing w:line="360" w:lineRule="auto"/>
        <w:ind w:left="3" w:firstLine="1134"/>
        <w:jc w:val="both"/>
        <w:rPr>
          <w:sz w:val="24"/>
          <w:szCs w:val="24"/>
          <w:lang w:val="en-GB"/>
        </w:rPr>
      </w:pPr>
      <w:r w:rsidRPr="006C4492">
        <w:rPr>
          <w:sz w:val="24"/>
          <w:szCs w:val="24"/>
          <w:lang w:val="en-GB"/>
        </w:rPr>
        <w:t xml:space="preserve">the document describing the procedure for </w:t>
      </w:r>
      <w:r w:rsidR="00226306">
        <w:rPr>
          <w:sz w:val="24"/>
          <w:szCs w:val="24"/>
          <w:lang w:val="en-GB"/>
        </w:rPr>
        <w:t xml:space="preserve">the </w:t>
      </w:r>
      <w:r w:rsidRPr="006C4492">
        <w:rPr>
          <w:sz w:val="24"/>
          <w:szCs w:val="24"/>
          <w:lang w:val="en-GB"/>
        </w:rPr>
        <w:t>management of internal audits;</w:t>
      </w:r>
    </w:p>
    <w:p w14:paraId="5532E980" w14:textId="2F34E699" w:rsidR="00561DDB" w:rsidRPr="006C4492" w:rsidRDefault="00561DDB" w:rsidP="004C3139">
      <w:pPr>
        <w:numPr>
          <w:ilvl w:val="1"/>
          <w:numId w:val="2"/>
        </w:numPr>
        <w:tabs>
          <w:tab w:val="clear" w:pos="2951"/>
          <w:tab w:val="num" w:pos="-2127"/>
          <w:tab w:val="left" w:pos="1843"/>
        </w:tabs>
        <w:spacing w:line="360" w:lineRule="auto"/>
        <w:ind w:left="3" w:firstLine="1134"/>
        <w:jc w:val="both"/>
        <w:rPr>
          <w:sz w:val="24"/>
          <w:szCs w:val="24"/>
          <w:lang w:val="en-GB"/>
        </w:rPr>
      </w:pPr>
      <w:r w:rsidRPr="006C4492">
        <w:rPr>
          <w:sz w:val="24"/>
          <w:szCs w:val="24"/>
          <w:lang w:val="en-GB"/>
        </w:rPr>
        <w:t>the document describing the procedures for the management of non-conformities and corrective actions;</w:t>
      </w:r>
    </w:p>
    <w:p w14:paraId="1D34B1B0" w14:textId="77777777" w:rsidR="00561DDB" w:rsidRPr="006C4492" w:rsidRDefault="008C5521" w:rsidP="004C3139">
      <w:pPr>
        <w:numPr>
          <w:ilvl w:val="1"/>
          <w:numId w:val="2"/>
        </w:numPr>
        <w:tabs>
          <w:tab w:val="clear" w:pos="2951"/>
          <w:tab w:val="num" w:pos="-2127"/>
          <w:tab w:val="left" w:pos="1843"/>
        </w:tabs>
        <w:spacing w:line="360" w:lineRule="auto"/>
        <w:ind w:left="3" w:firstLine="1134"/>
        <w:jc w:val="both"/>
        <w:rPr>
          <w:sz w:val="24"/>
          <w:szCs w:val="24"/>
          <w:lang w:val="en-GB"/>
        </w:rPr>
      </w:pPr>
      <w:r w:rsidRPr="006C4492">
        <w:rPr>
          <w:sz w:val="24"/>
          <w:szCs w:val="24"/>
          <w:lang w:val="en-GB"/>
        </w:rPr>
        <w:t>information on the organizational structure, the total number of employees;</w:t>
      </w:r>
    </w:p>
    <w:p w14:paraId="0991783E" w14:textId="1B7F35A7" w:rsidR="00E9114C" w:rsidRPr="006C4492" w:rsidRDefault="00E9114C" w:rsidP="004C3139">
      <w:pPr>
        <w:numPr>
          <w:ilvl w:val="1"/>
          <w:numId w:val="2"/>
        </w:numPr>
        <w:tabs>
          <w:tab w:val="clear" w:pos="2951"/>
          <w:tab w:val="num" w:pos="-2127"/>
          <w:tab w:val="left" w:pos="1843"/>
        </w:tabs>
        <w:spacing w:line="360" w:lineRule="auto"/>
        <w:ind w:left="3" w:firstLine="1134"/>
        <w:jc w:val="both"/>
        <w:rPr>
          <w:sz w:val="24"/>
          <w:szCs w:val="24"/>
          <w:lang w:val="en-GB"/>
        </w:rPr>
      </w:pPr>
      <w:r w:rsidRPr="006C4492">
        <w:rPr>
          <w:sz w:val="24"/>
          <w:szCs w:val="24"/>
          <w:lang w:val="en-GB"/>
        </w:rPr>
        <w:t>in the case of manufacturing, additional documents related to manufacturing;</w:t>
      </w:r>
    </w:p>
    <w:p w14:paraId="2CBEAB0E" w14:textId="59E260CE" w:rsidR="00E9114C" w:rsidRPr="006C4492" w:rsidRDefault="00E9114C" w:rsidP="004C3139">
      <w:pPr>
        <w:numPr>
          <w:ilvl w:val="1"/>
          <w:numId w:val="2"/>
        </w:numPr>
        <w:tabs>
          <w:tab w:val="clear" w:pos="2951"/>
          <w:tab w:val="num" w:pos="-2127"/>
          <w:tab w:val="left" w:pos="1843"/>
        </w:tabs>
        <w:spacing w:line="360" w:lineRule="auto"/>
        <w:ind w:left="3" w:firstLine="1134"/>
        <w:jc w:val="both"/>
        <w:rPr>
          <w:sz w:val="24"/>
          <w:szCs w:val="24"/>
          <w:lang w:val="en-GB"/>
        </w:rPr>
      </w:pPr>
      <w:r w:rsidRPr="006C4492">
        <w:rPr>
          <w:sz w:val="24"/>
          <w:szCs w:val="24"/>
          <w:lang w:val="en-GB"/>
        </w:rPr>
        <w:t xml:space="preserve">in case of involving of sub-suppliers, the document regulating the procedure for the </w:t>
      </w:r>
      <w:r w:rsidR="00794419" w:rsidRPr="006C4492">
        <w:rPr>
          <w:sz w:val="24"/>
          <w:szCs w:val="24"/>
          <w:lang w:val="en-GB"/>
        </w:rPr>
        <w:t>assessment</w:t>
      </w:r>
      <w:r w:rsidRPr="006C4492">
        <w:rPr>
          <w:sz w:val="24"/>
          <w:szCs w:val="24"/>
          <w:lang w:val="en-GB"/>
        </w:rPr>
        <w:t xml:space="preserve"> and selection of sub-suppliers;</w:t>
      </w:r>
    </w:p>
    <w:p w14:paraId="29B50B55" w14:textId="5ED5801D" w:rsidR="00E9114C" w:rsidRPr="006C4492" w:rsidRDefault="0019688B" w:rsidP="004C3139">
      <w:pPr>
        <w:numPr>
          <w:ilvl w:val="1"/>
          <w:numId w:val="2"/>
        </w:numPr>
        <w:tabs>
          <w:tab w:val="clear" w:pos="2951"/>
          <w:tab w:val="num" w:pos="-2127"/>
          <w:tab w:val="left" w:pos="1843"/>
        </w:tabs>
        <w:spacing w:line="360" w:lineRule="auto"/>
        <w:ind w:left="3" w:firstLine="1134"/>
        <w:jc w:val="both"/>
        <w:rPr>
          <w:sz w:val="24"/>
          <w:szCs w:val="24"/>
          <w:lang w:val="en-GB"/>
        </w:rPr>
      </w:pPr>
      <w:r w:rsidRPr="006C4492">
        <w:rPr>
          <w:sz w:val="24"/>
          <w:szCs w:val="24"/>
          <w:lang w:val="en-GB"/>
        </w:rPr>
        <w:t>objective evidence confirming the implementation of corrective actions taken in accordance with the results of audits conducted by INPP (if such evidence has not been provided previously).</w:t>
      </w:r>
    </w:p>
    <w:p w14:paraId="21808E27" w14:textId="26B483DC" w:rsidR="00677EA0" w:rsidRPr="006C4492" w:rsidRDefault="000127C0" w:rsidP="003D364B">
      <w:pPr>
        <w:keepLines/>
        <w:numPr>
          <w:ilvl w:val="0"/>
          <w:numId w:val="2"/>
        </w:numPr>
        <w:tabs>
          <w:tab w:val="clear" w:pos="2272"/>
          <w:tab w:val="num" w:pos="1701"/>
          <w:tab w:val="left" w:pos="1985"/>
        </w:tabs>
        <w:spacing w:line="360" w:lineRule="auto"/>
        <w:ind w:left="0" w:firstLine="1134"/>
        <w:jc w:val="both"/>
        <w:rPr>
          <w:sz w:val="24"/>
          <w:szCs w:val="24"/>
          <w:lang w:val="en-GB"/>
        </w:rPr>
      </w:pPr>
      <w:bookmarkStart w:id="37" w:name="_Hlk20988056"/>
      <w:r w:rsidRPr="006C4492">
        <w:rPr>
          <w:sz w:val="24"/>
          <w:szCs w:val="24"/>
          <w:lang w:val="en-GB"/>
        </w:rPr>
        <w:lastRenderedPageBreak/>
        <w:t>If it is necessary to change (involve a new) sub-supplier, he shall be changed (involved) in accordance with the procedure established in the contract, the Law on Public Procurement and relevant legal acts. In this case, the provisions of the Description of the procedure for the control of preparation and performance of public procurement contracts, DVSta-1708-2, shall be followed.</w:t>
      </w:r>
    </w:p>
    <w:bookmarkEnd w:id="37"/>
    <w:p w14:paraId="5CD32B62" w14:textId="5DF68BA0" w:rsidR="00984C88" w:rsidRPr="006C4492" w:rsidRDefault="00984C88"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 xml:space="preserve">If the contract states that the supplier providing products important to safety is obliged to obtain INPP approval on the appropriate </w:t>
      </w:r>
      <w:r w:rsidR="0006404F" w:rsidRPr="006C4492">
        <w:rPr>
          <w:sz w:val="24"/>
          <w:szCs w:val="24"/>
          <w:lang w:val="en-GB"/>
        </w:rPr>
        <w:t>choice</w:t>
      </w:r>
      <w:r w:rsidRPr="006C4492">
        <w:rPr>
          <w:sz w:val="24"/>
          <w:szCs w:val="24"/>
          <w:lang w:val="en-GB"/>
        </w:rPr>
        <w:t xml:space="preserve"> of the first-level sub-suppliers (i.e., direct suppliers of the supplier), then </w:t>
      </w:r>
      <w:r w:rsidR="00226306">
        <w:rPr>
          <w:sz w:val="24"/>
          <w:szCs w:val="24"/>
          <w:lang w:val="en-GB"/>
        </w:rPr>
        <w:t>before</w:t>
      </w:r>
      <w:r w:rsidRPr="006C4492">
        <w:rPr>
          <w:sz w:val="24"/>
          <w:szCs w:val="24"/>
          <w:lang w:val="en-GB"/>
        </w:rPr>
        <w:t xml:space="preserve"> start</w:t>
      </w:r>
      <w:r w:rsidR="00226306">
        <w:rPr>
          <w:sz w:val="24"/>
          <w:szCs w:val="24"/>
          <w:lang w:val="en-GB"/>
        </w:rPr>
        <w:t>ing</w:t>
      </w:r>
      <w:r w:rsidRPr="006C4492">
        <w:rPr>
          <w:sz w:val="24"/>
          <w:szCs w:val="24"/>
          <w:lang w:val="en-GB"/>
        </w:rPr>
        <w:t xml:space="preserve"> their activities at the NF site the sub-suppliers shall be assessed for each specific supply scope in the following order:</w:t>
      </w:r>
    </w:p>
    <w:p w14:paraId="2C3443B7" w14:textId="6C0873F0" w:rsidR="00984C88" w:rsidRPr="006C4492" w:rsidRDefault="00EC25B7"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the letter from the decommissioning project manager regarding the assessment and approval of the sub-supplier shall be provided to the heads of the relevant INPP divisions in accordance with their competence, stating: the full name of the sub-supplier</w:t>
      </w:r>
      <w:r w:rsidR="006A7107">
        <w:rPr>
          <w:sz w:val="24"/>
          <w:szCs w:val="24"/>
          <w:lang w:val="en-GB"/>
        </w:rPr>
        <w:t>’</w:t>
      </w:r>
      <w:r w:rsidRPr="006C4492">
        <w:rPr>
          <w:sz w:val="24"/>
          <w:szCs w:val="24"/>
          <w:lang w:val="en-GB"/>
        </w:rPr>
        <w:t>s organization, precisely formulated INPP planned scope of supply;</w:t>
      </w:r>
    </w:p>
    <w:p w14:paraId="6C1699A5" w14:textId="77777777" w:rsidR="00984C88" w:rsidRPr="006C4492" w:rsidRDefault="00984C88"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the following documents shall be submitted together with the letter:</w:t>
      </w:r>
    </w:p>
    <w:p w14:paraId="3A114ACC" w14:textId="77777777" w:rsidR="00877233" w:rsidRPr="006C4492" w:rsidRDefault="008264CD" w:rsidP="004C3139">
      <w:pPr>
        <w:numPr>
          <w:ilvl w:val="2"/>
          <w:numId w:val="2"/>
        </w:numPr>
        <w:tabs>
          <w:tab w:val="clear" w:pos="2951"/>
          <w:tab w:val="left" w:pos="1985"/>
        </w:tabs>
        <w:spacing w:line="360" w:lineRule="auto"/>
        <w:ind w:left="0" w:firstLine="1134"/>
        <w:jc w:val="both"/>
        <w:rPr>
          <w:sz w:val="24"/>
          <w:szCs w:val="24"/>
          <w:lang w:val="en-GB"/>
        </w:rPr>
      </w:pPr>
      <w:r w:rsidRPr="006C4492">
        <w:rPr>
          <w:sz w:val="24"/>
          <w:szCs w:val="24"/>
          <w:lang w:val="en-GB"/>
        </w:rPr>
        <w:t>documents confirming the qualification of the sub-supplier who will provide the services;</w:t>
      </w:r>
    </w:p>
    <w:p w14:paraId="446F57B0" w14:textId="03BED423" w:rsidR="00984C88" w:rsidRPr="006C4492" w:rsidRDefault="00984C88" w:rsidP="004C3139">
      <w:pPr>
        <w:numPr>
          <w:ilvl w:val="2"/>
          <w:numId w:val="2"/>
        </w:numPr>
        <w:tabs>
          <w:tab w:val="clear" w:pos="2951"/>
          <w:tab w:val="left" w:pos="1985"/>
        </w:tabs>
        <w:spacing w:line="360" w:lineRule="auto"/>
        <w:ind w:left="0" w:firstLine="1134"/>
        <w:jc w:val="both"/>
        <w:rPr>
          <w:sz w:val="24"/>
          <w:szCs w:val="24"/>
          <w:lang w:val="en-GB"/>
        </w:rPr>
      </w:pPr>
      <w:r w:rsidRPr="006C4492">
        <w:rPr>
          <w:sz w:val="24"/>
          <w:szCs w:val="24"/>
          <w:lang w:val="en-GB"/>
        </w:rPr>
        <w:t>the conclusion (confirmation) of the assessment of the sub-supplier performed by the supplier to whom the sub-supplier will provide services regarding the suitability of this sub-supplier to supply a certain product important to safety;</w:t>
      </w:r>
    </w:p>
    <w:p w14:paraId="7E83E422" w14:textId="4F1DF894" w:rsidR="00984C88" w:rsidRPr="006C4492" w:rsidRDefault="00984C88" w:rsidP="004C3139">
      <w:pPr>
        <w:numPr>
          <w:ilvl w:val="2"/>
          <w:numId w:val="2"/>
        </w:numPr>
        <w:tabs>
          <w:tab w:val="clear" w:pos="2951"/>
          <w:tab w:val="left" w:pos="1985"/>
          <w:tab w:val="num" w:pos="2127"/>
        </w:tabs>
        <w:spacing w:line="360" w:lineRule="auto"/>
        <w:ind w:left="0" w:firstLine="1134"/>
        <w:jc w:val="both"/>
        <w:rPr>
          <w:sz w:val="24"/>
          <w:szCs w:val="24"/>
          <w:lang w:val="en-GB"/>
        </w:rPr>
      </w:pPr>
      <w:r w:rsidRPr="006C4492">
        <w:rPr>
          <w:sz w:val="24"/>
          <w:szCs w:val="24"/>
          <w:lang w:val="en-GB"/>
        </w:rPr>
        <w:t>objective evidence that the sub-supplier</w:t>
      </w:r>
      <w:r w:rsidR="006A7107">
        <w:rPr>
          <w:sz w:val="24"/>
          <w:szCs w:val="24"/>
          <w:lang w:val="en-GB"/>
        </w:rPr>
        <w:t>’</w:t>
      </w:r>
      <w:r w:rsidRPr="006C4492">
        <w:rPr>
          <w:sz w:val="24"/>
          <w:szCs w:val="24"/>
          <w:lang w:val="en-GB"/>
        </w:rPr>
        <w:t>s QMS complies with the requirements of the international standard LST EN ISO 9001:2015 or an equivalent standard.</w:t>
      </w:r>
    </w:p>
    <w:p w14:paraId="24D3ED74" w14:textId="2A2FCBCE" w:rsidR="00984C88" w:rsidRPr="006C4492" w:rsidRDefault="00037FB5" w:rsidP="004C3139">
      <w:pPr>
        <w:numPr>
          <w:ilvl w:val="1"/>
          <w:numId w:val="2"/>
        </w:numPr>
        <w:tabs>
          <w:tab w:val="clear" w:pos="2951"/>
          <w:tab w:val="num" w:pos="1701"/>
        </w:tabs>
        <w:spacing w:line="360" w:lineRule="auto"/>
        <w:ind w:left="0" w:firstLine="1134"/>
        <w:jc w:val="both"/>
        <w:rPr>
          <w:sz w:val="24"/>
          <w:szCs w:val="24"/>
          <w:lang w:val="en-GB"/>
        </w:rPr>
      </w:pPr>
      <w:r w:rsidRPr="006C4492">
        <w:rPr>
          <w:sz w:val="24"/>
          <w:szCs w:val="24"/>
          <w:lang w:val="en-GB"/>
        </w:rPr>
        <w:t xml:space="preserve">The INPP divisions, after the </w:t>
      </w:r>
      <w:r w:rsidR="00794419" w:rsidRPr="006C4492">
        <w:rPr>
          <w:sz w:val="24"/>
          <w:szCs w:val="24"/>
          <w:lang w:val="en-GB"/>
        </w:rPr>
        <w:t>analysing</w:t>
      </w:r>
      <w:r w:rsidRPr="006C4492">
        <w:rPr>
          <w:sz w:val="24"/>
          <w:szCs w:val="24"/>
          <w:lang w:val="en-GB"/>
        </w:rPr>
        <w:t xml:space="preserve"> of submitted sub-supplier</w:t>
      </w:r>
      <w:r w:rsidR="006A7107">
        <w:rPr>
          <w:sz w:val="24"/>
          <w:szCs w:val="24"/>
          <w:lang w:val="en-GB"/>
        </w:rPr>
        <w:t>’</w:t>
      </w:r>
      <w:r w:rsidRPr="006C4492">
        <w:rPr>
          <w:sz w:val="24"/>
          <w:szCs w:val="24"/>
          <w:lang w:val="en-GB"/>
        </w:rPr>
        <w:t>s documents in accordance with their competence, prepare a conclusion on the sub-supplier</w:t>
      </w:r>
      <w:r w:rsidR="006A7107">
        <w:rPr>
          <w:sz w:val="24"/>
          <w:szCs w:val="24"/>
          <w:lang w:val="en-GB"/>
        </w:rPr>
        <w:t>’</w:t>
      </w:r>
      <w:r w:rsidRPr="006C4492">
        <w:rPr>
          <w:sz w:val="24"/>
          <w:szCs w:val="24"/>
          <w:lang w:val="en-GB"/>
        </w:rPr>
        <w:t>s suitability and inform the decommissioning project manager about it in writing. The final decision on the suitability of the assessed sub-supplier to carry out the work</w:t>
      </w:r>
      <w:r w:rsidR="00437D87">
        <w:rPr>
          <w:sz w:val="24"/>
          <w:szCs w:val="24"/>
          <w:lang w:val="en-GB"/>
        </w:rPr>
        <w:t>s</w:t>
      </w:r>
      <w:r w:rsidRPr="006C4492">
        <w:rPr>
          <w:sz w:val="24"/>
          <w:szCs w:val="24"/>
          <w:lang w:val="en-GB"/>
        </w:rPr>
        <w:t xml:space="preserve"> according to the intended scope shall be made by the respective project manager.</w:t>
      </w:r>
    </w:p>
    <w:p w14:paraId="251FF4ED" w14:textId="77777777" w:rsidR="00984C88" w:rsidRPr="006C4492" w:rsidRDefault="00037FB5" w:rsidP="0006404F">
      <w:pPr>
        <w:pStyle w:val="Heading1"/>
      </w:pPr>
      <w:r w:rsidRPr="006C4492">
        <w:t>CHAPTER IV</w:t>
      </w:r>
    </w:p>
    <w:bookmarkEnd w:id="34"/>
    <w:p w14:paraId="5603F6D9" w14:textId="0B74314C" w:rsidR="00E9114C" w:rsidRPr="006C4492" w:rsidRDefault="00E9114C" w:rsidP="0006404F">
      <w:pPr>
        <w:pStyle w:val="Heading2"/>
      </w:pPr>
      <w:r w:rsidRPr="006C4492">
        <w:rPr>
          <w:szCs w:val="24"/>
        </w:rPr>
        <w:t>PROCEDURE</w:t>
      </w:r>
      <w:r w:rsidRPr="006C4492">
        <w:t xml:space="preserve"> FOR THE </w:t>
      </w:r>
      <w:r w:rsidR="00D36445" w:rsidRPr="006C4492">
        <w:t xml:space="preserve">COORDINATION AND CONTROL </w:t>
      </w:r>
      <w:r w:rsidRPr="006C4492">
        <w:t>OF ACTIVITIES OF SUPPLIERS PROVIDING PRODUCTS IMPORTANT TO SAFETY</w:t>
      </w:r>
    </w:p>
    <w:p w14:paraId="7121B8FF" w14:textId="07A71D8D" w:rsidR="00E9114C" w:rsidRPr="006C4492" w:rsidRDefault="00125D35" w:rsidP="004C3139">
      <w:pPr>
        <w:numPr>
          <w:ilvl w:val="0"/>
          <w:numId w:val="2"/>
        </w:numPr>
        <w:tabs>
          <w:tab w:val="clear" w:pos="2272"/>
          <w:tab w:val="num" w:pos="1701"/>
        </w:tabs>
        <w:spacing w:line="360" w:lineRule="auto"/>
        <w:ind w:left="0" w:firstLine="1134"/>
        <w:jc w:val="both"/>
        <w:rPr>
          <w:sz w:val="24"/>
          <w:szCs w:val="24"/>
          <w:lang w:val="en-GB"/>
        </w:rPr>
      </w:pPr>
      <w:bookmarkStart w:id="38" w:name="_Hlk62209145"/>
      <w:r w:rsidRPr="006C4492">
        <w:rPr>
          <w:sz w:val="24"/>
          <w:szCs w:val="24"/>
          <w:lang w:val="en-GB"/>
        </w:rPr>
        <w:t>The scheme for the assessment of SSP suppliers and the coordination and control</w:t>
      </w:r>
      <w:bookmarkEnd w:id="38"/>
      <w:r w:rsidR="00E9114C" w:rsidRPr="006C4492">
        <w:rPr>
          <w:sz w:val="24"/>
          <w:szCs w:val="24"/>
          <w:lang w:val="en-GB"/>
        </w:rPr>
        <w:t xml:space="preserve"> of their activities is provided in Annex 2 to this Procedure.</w:t>
      </w:r>
    </w:p>
    <w:p w14:paraId="35C30A7E" w14:textId="04526C32" w:rsidR="00E9114C" w:rsidRPr="006C4492" w:rsidRDefault="00E9114C" w:rsidP="004C3139">
      <w:pPr>
        <w:numPr>
          <w:ilvl w:val="0"/>
          <w:numId w:val="2"/>
        </w:numPr>
        <w:tabs>
          <w:tab w:val="clear" w:pos="2272"/>
          <w:tab w:val="num" w:pos="1701"/>
        </w:tabs>
        <w:spacing w:line="360" w:lineRule="auto"/>
        <w:ind w:left="0" w:firstLine="1134"/>
        <w:jc w:val="both"/>
        <w:rPr>
          <w:sz w:val="24"/>
          <w:szCs w:val="24"/>
          <w:lang w:val="en-GB"/>
        </w:rPr>
      </w:pPr>
      <w:r w:rsidRPr="006C4492">
        <w:rPr>
          <w:sz w:val="24"/>
          <w:szCs w:val="24"/>
          <w:lang w:val="en-GB"/>
        </w:rPr>
        <w:t>The coordination and control of the suppliers</w:t>
      </w:r>
      <w:r w:rsidR="006A7107">
        <w:rPr>
          <w:sz w:val="24"/>
          <w:szCs w:val="24"/>
          <w:lang w:val="en-GB"/>
        </w:rPr>
        <w:t>’</w:t>
      </w:r>
      <w:r w:rsidRPr="006C4492">
        <w:rPr>
          <w:sz w:val="24"/>
          <w:szCs w:val="24"/>
          <w:lang w:val="en-GB"/>
        </w:rPr>
        <w:t xml:space="preserve"> activities </w:t>
      </w:r>
      <w:r w:rsidR="00226306">
        <w:rPr>
          <w:sz w:val="24"/>
          <w:szCs w:val="24"/>
          <w:lang w:val="en-GB"/>
        </w:rPr>
        <w:t>are</w:t>
      </w:r>
      <w:r w:rsidRPr="006C4492">
        <w:rPr>
          <w:sz w:val="24"/>
          <w:szCs w:val="24"/>
          <w:lang w:val="en-GB"/>
        </w:rPr>
        <w:t xml:space="preserve"> performed by the employees appointed by the order of the head of the division-employer.</w:t>
      </w:r>
    </w:p>
    <w:p w14:paraId="1676675B" w14:textId="23B0E4F8" w:rsidR="00E9114C" w:rsidRPr="006C4492" w:rsidRDefault="00E9114C" w:rsidP="004C3139">
      <w:pPr>
        <w:numPr>
          <w:ilvl w:val="0"/>
          <w:numId w:val="2"/>
        </w:numPr>
        <w:tabs>
          <w:tab w:val="clear" w:pos="2272"/>
          <w:tab w:val="num" w:pos="1701"/>
        </w:tabs>
        <w:spacing w:line="360" w:lineRule="auto"/>
        <w:ind w:left="0" w:firstLine="1134"/>
        <w:jc w:val="both"/>
        <w:rPr>
          <w:sz w:val="24"/>
          <w:szCs w:val="24"/>
          <w:lang w:val="en-GB"/>
        </w:rPr>
      </w:pPr>
      <w:r w:rsidRPr="006C4492">
        <w:rPr>
          <w:sz w:val="24"/>
          <w:szCs w:val="24"/>
          <w:lang w:val="en-GB"/>
        </w:rPr>
        <w:t>In the coordinating and controlling of activities of suppliers, the employees appointed by the order of the head of the division-employer shall perform the following:</w:t>
      </w:r>
    </w:p>
    <w:p w14:paraId="5767D0E5" w14:textId="1C3072D4" w:rsidR="00E9114C" w:rsidRPr="006C4492" w:rsidRDefault="00E9114C" w:rsidP="004C3139">
      <w:pPr>
        <w:numPr>
          <w:ilvl w:val="1"/>
          <w:numId w:val="2"/>
        </w:numPr>
        <w:tabs>
          <w:tab w:val="clear" w:pos="2951"/>
          <w:tab w:val="left" w:pos="1843"/>
        </w:tabs>
        <w:spacing w:line="360" w:lineRule="auto"/>
        <w:ind w:left="0" w:firstLine="1134"/>
        <w:jc w:val="both"/>
        <w:rPr>
          <w:sz w:val="24"/>
          <w:szCs w:val="24"/>
          <w:lang w:val="en-GB"/>
        </w:rPr>
      </w:pPr>
      <w:r w:rsidRPr="006C4492">
        <w:rPr>
          <w:sz w:val="24"/>
          <w:szCs w:val="24"/>
          <w:lang w:val="en-GB"/>
        </w:rPr>
        <w:lastRenderedPageBreak/>
        <w:t>to instruct the employees of the suppliers in accordance</w:t>
      </w:r>
      <w:r w:rsidR="00F61550" w:rsidRPr="006C4492">
        <w:rPr>
          <w:sz w:val="24"/>
          <w:szCs w:val="24"/>
          <w:lang w:val="en-GB"/>
        </w:rPr>
        <w:t xml:space="preserve"> with the Instruction on Occupational Safety and Health during the performing of work</w:t>
      </w:r>
      <w:r w:rsidR="00437D87">
        <w:rPr>
          <w:sz w:val="24"/>
          <w:szCs w:val="24"/>
          <w:lang w:val="en-GB"/>
        </w:rPr>
        <w:t>s</w:t>
      </w:r>
      <w:r w:rsidR="00F61550" w:rsidRPr="006C4492">
        <w:rPr>
          <w:sz w:val="24"/>
          <w:szCs w:val="24"/>
          <w:lang w:val="en-GB"/>
        </w:rPr>
        <w:t xml:space="preserve"> by the contractors</w:t>
      </w:r>
      <w:r w:rsidR="006A7107">
        <w:rPr>
          <w:sz w:val="24"/>
          <w:szCs w:val="24"/>
          <w:lang w:val="en-GB"/>
        </w:rPr>
        <w:t>’</w:t>
      </w:r>
      <w:r w:rsidR="00F61550" w:rsidRPr="006C4492">
        <w:rPr>
          <w:sz w:val="24"/>
          <w:szCs w:val="24"/>
          <w:lang w:val="en-GB"/>
        </w:rPr>
        <w:t xml:space="preserve"> organizations, DSSS-0712-38;</w:t>
      </w:r>
    </w:p>
    <w:p w14:paraId="44C5BBEE" w14:textId="3E30ECA1" w:rsidR="00E9114C" w:rsidRPr="006C4492" w:rsidRDefault="00E9114C" w:rsidP="004C3139">
      <w:pPr>
        <w:numPr>
          <w:ilvl w:val="1"/>
          <w:numId w:val="2"/>
        </w:numPr>
        <w:tabs>
          <w:tab w:val="clear" w:pos="2951"/>
          <w:tab w:val="left" w:pos="1843"/>
        </w:tabs>
        <w:spacing w:line="360" w:lineRule="auto"/>
        <w:ind w:left="0" w:firstLine="1134"/>
        <w:jc w:val="both"/>
        <w:rPr>
          <w:sz w:val="24"/>
          <w:szCs w:val="24"/>
          <w:lang w:val="en-GB"/>
        </w:rPr>
      </w:pPr>
      <w:r w:rsidRPr="006C4492">
        <w:rPr>
          <w:sz w:val="24"/>
          <w:szCs w:val="24"/>
          <w:lang w:val="en-GB"/>
        </w:rPr>
        <w:t>to control the activities of suppliers periodically in accordance with the Instruction on the organizing of work</w:t>
      </w:r>
      <w:r w:rsidR="00437D87">
        <w:rPr>
          <w:sz w:val="24"/>
          <w:szCs w:val="24"/>
          <w:lang w:val="en-GB"/>
        </w:rPr>
        <w:t>s</w:t>
      </w:r>
      <w:r w:rsidRPr="006C4492">
        <w:rPr>
          <w:sz w:val="24"/>
          <w:szCs w:val="24"/>
          <w:lang w:val="en-GB"/>
        </w:rPr>
        <w:t xml:space="preserve"> in production sections, DVSed-1012-4;</w:t>
      </w:r>
    </w:p>
    <w:p w14:paraId="70C77206" w14:textId="02FE1CE4" w:rsidR="00E9114C" w:rsidRPr="006C4492" w:rsidRDefault="00E9114C" w:rsidP="004C3139">
      <w:pPr>
        <w:numPr>
          <w:ilvl w:val="1"/>
          <w:numId w:val="2"/>
        </w:numPr>
        <w:tabs>
          <w:tab w:val="clear" w:pos="2951"/>
          <w:tab w:val="left" w:pos="1843"/>
        </w:tabs>
        <w:spacing w:line="360" w:lineRule="auto"/>
        <w:ind w:left="0" w:firstLine="1134"/>
        <w:jc w:val="both"/>
        <w:rPr>
          <w:sz w:val="24"/>
          <w:szCs w:val="24"/>
          <w:lang w:val="en-GB"/>
        </w:rPr>
      </w:pPr>
      <w:r w:rsidRPr="006C4492">
        <w:rPr>
          <w:sz w:val="24"/>
          <w:szCs w:val="24"/>
          <w:lang w:val="en-GB"/>
        </w:rPr>
        <w:t>to organize and participate in inspections and tests of products important to safety performed by suppliers in accordance with the Instruction on the conducting of systems and equipment tests at SE Ignalina NPP, DVSed-1012-57;</w:t>
      </w:r>
    </w:p>
    <w:p w14:paraId="2E6E44D8" w14:textId="6EF48CC7" w:rsidR="00E9114C" w:rsidRPr="006C4492" w:rsidRDefault="00E9114C" w:rsidP="004C3139">
      <w:pPr>
        <w:numPr>
          <w:ilvl w:val="1"/>
          <w:numId w:val="2"/>
        </w:numPr>
        <w:tabs>
          <w:tab w:val="clear" w:pos="2951"/>
          <w:tab w:val="left" w:pos="1843"/>
        </w:tabs>
        <w:spacing w:line="360" w:lineRule="auto"/>
        <w:ind w:left="0" w:firstLine="1134"/>
        <w:jc w:val="both"/>
        <w:rPr>
          <w:sz w:val="24"/>
          <w:szCs w:val="24"/>
          <w:lang w:val="en-GB"/>
        </w:rPr>
      </w:pPr>
      <w:r w:rsidRPr="006C4492">
        <w:rPr>
          <w:sz w:val="24"/>
          <w:szCs w:val="24"/>
          <w:lang w:val="en-GB"/>
        </w:rPr>
        <w:t>to inform PCD, the head of the division-employer and S&amp;QM</w:t>
      </w:r>
      <w:r w:rsidR="0031217C">
        <w:rPr>
          <w:sz w:val="24"/>
          <w:szCs w:val="24"/>
          <w:lang w:val="en-GB"/>
        </w:rPr>
        <w:t>D</w:t>
      </w:r>
      <w:r w:rsidRPr="006C4492">
        <w:rPr>
          <w:sz w:val="24"/>
          <w:szCs w:val="24"/>
          <w:lang w:val="en-GB"/>
        </w:rPr>
        <w:t xml:space="preserve"> in writing about significant deviations of suppliers</w:t>
      </w:r>
      <w:r w:rsidR="006A7107">
        <w:rPr>
          <w:sz w:val="24"/>
          <w:szCs w:val="24"/>
          <w:lang w:val="en-GB"/>
        </w:rPr>
        <w:t>’</w:t>
      </w:r>
      <w:r w:rsidRPr="006C4492">
        <w:rPr>
          <w:sz w:val="24"/>
          <w:szCs w:val="24"/>
          <w:lang w:val="en-GB"/>
        </w:rPr>
        <w:t xml:space="preserve"> activities from QAP, about events important to safety, as well as about changes in the personnel of supplier and sub-suppliers providing products important to safety.</w:t>
      </w:r>
    </w:p>
    <w:p w14:paraId="5753E543" w14:textId="609DA2CC"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control of the designing performed by design organizations and related to the products important to safety is carried out in accordance with the Instruction on the control of the designing performed by the design organizations, DVSed-1812-11.</w:t>
      </w:r>
    </w:p>
    <w:p w14:paraId="488F3087" w14:textId="6AABF966" w:rsidR="00BB4382"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 xml:space="preserve">The control of the designing of buildings performed by the suppliers is carried out by the INPP Construction and Infrastructure Management Division (hereinafter </w:t>
      </w:r>
      <w:r w:rsidR="007D753B" w:rsidRPr="006C4492">
        <w:rPr>
          <w:sz w:val="24"/>
          <w:szCs w:val="24"/>
          <w:lang w:val="en-GB"/>
        </w:rPr>
        <w:t>–</w:t>
      </w:r>
      <w:r w:rsidRPr="006C4492">
        <w:rPr>
          <w:sz w:val="24"/>
          <w:szCs w:val="24"/>
          <w:lang w:val="en-GB"/>
        </w:rPr>
        <w:t xml:space="preserve"> CIMD) in accordance with the Instruction on the control of the designing of construction objects and the approval process of the design developed by the design organizations, DVSed-2612-1.</w:t>
      </w:r>
    </w:p>
    <w:p w14:paraId="3845882E" w14:textId="75F2BF51" w:rsidR="00E9114C" w:rsidRPr="006C4492" w:rsidRDefault="00747C89"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Technical supervision of construction work</w:t>
      </w:r>
      <w:r w:rsidR="00437D87">
        <w:rPr>
          <w:sz w:val="24"/>
          <w:szCs w:val="24"/>
          <w:lang w:val="en-GB"/>
        </w:rPr>
        <w:t>s</w:t>
      </w:r>
      <w:r w:rsidRPr="006C4492">
        <w:rPr>
          <w:sz w:val="24"/>
          <w:szCs w:val="24"/>
          <w:lang w:val="en-GB"/>
        </w:rPr>
        <w:t xml:space="preserve"> related to products important to safety and carried out by suppliers shall be performed by personnel appointed by the order of the director general of the enterprise, either the specialists (organizations) shall be hired to perform technical supervision in accordance with the Description of the procedure for the technical supervision activities during buildings construction and demolition at State Enterprise Ignalina Nuclear Power Plant, DVSta-2617-1.</w:t>
      </w:r>
    </w:p>
    <w:p w14:paraId="6EBD2CEF" w14:textId="7CA276AA"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Inspections of suppliers' activities (except for the design and construction work</w:t>
      </w:r>
      <w:r w:rsidR="00437D87">
        <w:rPr>
          <w:sz w:val="24"/>
          <w:szCs w:val="24"/>
          <w:lang w:val="en-GB"/>
        </w:rPr>
        <w:t>s</w:t>
      </w:r>
      <w:r w:rsidRPr="006C4492">
        <w:rPr>
          <w:sz w:val="24"/>
          <w:szCs w:val="24"/>
          <w:lang w:val="en-GB"/>
        </w:rPr>
        <w:t>) at the NF site shall be carried out at least once a year, in accordance with the Description of the procedure for the conducting of inspections at SE Ignalina NPP, DVSta-0108-20. The specialists in the inspected area of supervision who are not directly involved in the activities carried out by suppliers may also be invited to participate in activities of supervision.</w:t>
      </w:r>
    </w:p>
    <w:p w14:paraId="6A71BD70" w14:textId="0CFDDDBA"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During the supervision of the activities of the supplier and its sub-suppliers providing products important to safety at the NF site, the following shall be examined:</w:t>
      </w:r>
    </w:p>
    <w:p w14:paraId="287D7231" w14:textId="77777777" w:rsidR="00D81669" w:rsidRPr="006C4492" w:rsidRDefault="00D81669"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whether the employees of the supplier and its sub-suppliers adhere to the principles of a safety culture;</w:t>
      </w:r>
    </w:p>
    <w:p w14:paraId="6F9288FB" w14:textId="77777777"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whether the employees of the supplier and its sub-suppliers are appropriately instructed, trained and have required qualification;</w:t>
      </w:r>
    </w:p>
    <w:p w14:paraId="639DF473" w14:textId="2BB14E80"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lastRenderedPageBreak/>
        <w:t>whether the operational documents applicable to the supplier</w:t>
      </w:r>
      <w:r w:rsidR="006A7107">
        <w:rPr>
          <w:sz w:val="24"/>
          <w:szCs w:val="24"/>
          <w:lang w:val="en-GB"/>
        </w:rPr>
        <w:t>’</w:t>
      </w:r>
      <w:r w:rsidRPr="006C4492">
        <w:rPr>
          <w:sz w:val="24"/>
          <w:szCs w:val="24"/>
          <w:lang w:val="en-GB"/>
        </w:rPr>
        <w:t>s activities are properly documented;</w:t>
      </w:r>
    </w:p>
    <w:p w14:paraId="3DB7D5F1" w14:textId="77777777"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whether the equipment, devices and tools used in the activities of the supplier and his sub-suppliers are suitable, in good working order and have been properly verified;</w:t>
      </w:r>
    </w:p>
    <w:p w14:paraId="5097432F" w14:textId="77777777"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whether the materials used in the activities of the supplier and his sub-suppliers are approved by appropriate certificates of conformity or other documents;</w:t>
      </w:r>
    </w:p>
    <w:p w14:paraId="55F94A99" w14:textId="18115CD2"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whether the employees appointed by the order of the head of the division-employer are properly controlling the activities of the supplier providing products important to safety;</w:t>
      </w:r>
    </w:p>
    <w:p w14:paraId="57AFB855" w14:textId="76640004"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 xml:space="preserve">whether the supplier and </w:t>
      </w:r>
      <w:r w:rsidR="00C070D3">
        <w:rPr>
          <w:sz w:val="24"/>
          <w:szCs w:val="24"/>
          <w:lang w:val="en-GB"/>
        </w:rPr>
        <w:t>its</w:t>
      </w:r>
      <w:r w:rsidRPr="006C4492">
        <w:rPr>
          <w:sz w:val="24"/>
          <w:szCs w:val="24"/>
          <w:lang w:val="en-GB"/>
        </w:rPr>
        <w:t xml:space="preserve"> sub-suppliers keep the necessary data records and </w:t>
      </w:r>
      <w:r w:rsidR="00C070D3">
        <w:rPr>
          <w:sz w:val="24"/>
          <w:szCs w:val="24"/>
          <w:lang w:val="en-GB"/>
        </w:rPr>
        <w:t>communicate</w:t>
      </w:r>
      <w:r w:rsidRPr="006C4492">
        <w:rPr>
          <w:sz w:val="24"/>
          <w:szCs w:val="24"/>
          <w:lang w:val="en-GB"/>
        </w:rPr>
        <w:t xml:space="preserve"> </w:t>
      </w:r>
      <w:r w:rsidR="00C070D3">
        <w:rPr>
          <w:sz w:val="24"/>
          <w:szCs w:val="24"/>
          <w:lang w:val="en-GB"/>
        </w:rPr>
        <w:t>the relevant performance</w:t>
      </w:r>
      <w:r w:rsidRPr="006C4492">
        <w:rPr>
          <w:sz w:val="24"/>
          <w:szCs w:val="24"/>
          <w:lang w:val="en-GB"/>
        </w:rPr>
        <w:t>.</w:t>
      </w:r>
    </w:p>
    <w:p w14:paraId="0E6F7E4E" w14:textId="0563C365"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supplier's activities control and his responsibility in the performing of work</w:t>
      </w:r>
      <w:r w:rsidR="00437D87">
        <w:rPr>
          <w:sz w:val="24"/>
          <w:szCs w:val="24"/>
          <w:lang w:val="en-GB"/>
        </w:rPr>
        <w:t>s</w:t>
      </w:r>
      <w:r w:rsidRPr="006C4492">
        <w:rPr>
          <w:sz w:val="24"/>
          <w:szCs w:val="24"/>
          <w:lang w:val="en-GB"/>
        </w:rPr>
        <w:t>/providing of services in production sections of INPP are specified in the Instructions on the organizing of work</w:t>
      </w:r>
      <w:r w:rsidR="00437D87">
        <w:rPr>
          <w:sz w:val="24"/>
          <w:szCs w:val="24"/>
          <w:lang w:val="en-GB"/>
        </w:rPr>
        <w:t>s</w:t>
      </w:r>
      <w:r w:rsidRPr="006C4492">
        <w:rPr>
          <w:sz w:val="24"/>
          <w:szCs w:val="24"/>
          <w:lang w:val="en-GB"/>
        </w:rPr>
        <w:t xml:space="preserve"> in production sections, DVSed-1012-4.</w:t>
      </w:r>
    </w:p>
    <w:p w14:paraId="664D205E" w14:textId="3C1AD690"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supplier</w:t>
      </w:r>
      <w:r w:rsidR="006A7107">
        <w:rPr>
          <w:sz w:val="24"/>
          <w:szCs w:val="24"/>
          <w:lang w:val="en-GB"/>
        </w:rPr>
        <w:t>’</w:t>
      </w:r>
      <w:r w:rsidRPr="006C4492">
        <w:rPr>
          <w:sz w:val="24"/>
          <w:szCs w:val="24"/>
          <w:lang w:val="en-GB"/>
        </w:rPr>
        <w:t xml:space="preserve">s control and his responsibility for compliance with requirements of radiation safety, occupational safety and health, fire safety </w:t>
      </w:r>
      <w:r w:rsidR="00AD1B0C">
        <w:rPr>
          <w:sz w:val="24"/>
          <w:szCs w:val="24"/>
          <w:lang w:val="en-GB"/>
        </w:rPr>
        <w:t>is</w:t>
      </w:r>
      <w:r w:rsidRPr="006C4492">
        <w:rPr>
          <w:sz w:val="24"/>
          <w:szCs w:val="24"/>
          <w:lang w:val="en-GB"/>
        </w:rPr>
        <w:t xml:space="preserve"> specified in the </w:t>
      </w:r>
      <w:bookmarkStart w:id="39" w:name="_Hlk54094895"/>
      <w:r w:rsidRPr="006C4492">
        <w:rPr>
          <w:sz w:val="24"/>
          <w:szCs w:val="24"/>
          <w:lang w:val="en-GB"/>
        </w:rPr>
        <w:t>INPP radiation safety instruction, DVSed-0512-2</w:t>
      </w:r>
      <w:bookmarkEnd w:id="39"/>
      <w:r w:rsidRPr="006C4492">
        <w:rPr>
          <w:sz w:val="24"/>
          <w:szCs w:val="24"/>
          <w:lang w:val="en-GB"/>
        </w:rPr>
        <w:t xml:space="preserve">, </w:t>
      </w:r>
      <w:bookmarkStart w:id="40" w:name="_Hlk54095150"/>
      <w:r w:rsidR="002B7BF2" w:rsidRPr="006C4492">
        <w:rPr>
          <w:sz w:val="24"/>
          <w:szCs w:val="24"/>
          <w:lang w:val="en-GB"/>
        </w:rPr>
        <w:t xml:space="preserve">Description of the procedure for the SE Ignalina Nuclear Power Plant </w:t>
      </w:r>
      <w:r w:rsidR="004A5784" w:rsidRPr="006C4492">
        <w:rPr>
          <w:sz w:val="24"/>
          <w:szCs w:val="24"/>
          <w:lang w:val="en-GB"/>
        </w:rPr>
        <w:t>employees</w:t>
      </w:r>
      <w:r w:rsidR="006A7107">
        <w:rPr>
          <w:sz w:val="24"/>
          <w:szCs w:val="24"/>
          <w:lang w:val="en-GB"/>
        </w:rPr>
        <w:t>’</w:t>
      </w:r>
      <w:r w:rsidR="002B7BF2" w:rsidRPr="006C4492">
        <w:rPr>
          <w:sz w:val="24"/>
          <w:szCs w:val="24"/>
          <w:lang w:val="en-GB"/>
        </w:rPr>
        <w:t xml:space="preserve"> briefings on Occupational Safety and Health issues, DVSta-0708-5</w:t>
      </w:r>
      <w:bookmarkEnd w:id="40"/>
      <w:r w:rsidRPr="006C4492">
        <w:rPr>
          <w:sz w:val="24"/>
          <w:szCs w:val="24"/>
          <w:lang w:val="en-GB"/>
        </w:rPr>
        <w:t xml:space="preserve">, </w:t>
      </w:r>
      <w:bookmarkStart w:id="41" w:name="_Hlk54095403"/>
      <w:r w:rsidRPr="006C4492">
        <w:rPr>
          <w:sz w:val="24"/>
          <w:szCs w:val="24"/>
          <w:lang w:val="en-GB"/>
        </w:rPr>
        <w:t>General instruction on fire safety at the SE INPP facilities, DVSta-0612-3</w:t>
      </w:r>
      <w:bookmarkEnd w:id="41"/>
      <w:r w:rsidRPr="006C4492">
        <w:rPr>
          <w:sz w:val="24"/>
          <w:szCs w:val="24"/>
          <w:lang w:val="en-GB"/>
        </w:rPr>
        <w:t>, accordingly.</w:t>
      </w:r>
    </w:p>
    <w:p w14:paraId="37DFB288" w14:textId="3C8B9644"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supplier</w:t>
      </w:r>
      <w:r w:rsidR="006A7107">
        <w:rPr>
          <w:sz w:val="24"/>
          <w:szCs w:val="24"/>
          <w:lang w:val="en-GB"/>
        </w:rPr>
        <w:t>’</w:t>
      </w:r>
      <w:r w:rsidRPr="006C4492">
        <w:rPr>
          <w:sz w:val="24"/>
          <w:szCs w:val="24"/>
          <w:lang w:val="en-GB"/>
        </w:rPr>
        <w:t xml:space="preserve">s control and his responsibility for compliance with the requirements of emergency preparedness </w:t>
      </w:r>
      <w:r w:rsidR="00AD1B0C">
        <w:rPr>
          <w:sz w:val="24"/>
          <w:szCs w:val="24"/>
          <w:lang w:val="en-GB"/>
        </w:rPr>
        <w:t>is</w:t>
      </w:r>
      <w:r w:rsidRPr="006C4492">
        <w:rPr>
          <w:sz w:val="24"/>
          <w:szCs w:val="24"/>
          <w:lang w:val="en-GB"/>
        </w:rPr>
        <w:t xml:space="preserve"> specified in the Instruction on the planning and organizing of emergency preparedness and civil protection issues training at SE INPP, DVSta-0812-24.</w:t>
      </w:r>
    </w:p>
    <w:p w14:paraId="1BD0D2F7" w14:textId="77777777" w:rsidR="00037FB5" w:rsidRPr="006C4492" w:rsidRDefault="00037FB5" w:rsidP="0006404F">
      <w:pPr>
        <w:pStyle w:val="Heading1"/>
      </w:pPr>
      <w:r w:rsidRPr="006C4492">
        <w:t>CHAPTER V</w:t>
      </w:r>
    </w:p>
    <w:p w14:paraId="353A131D" w14:textId="415A5C21" w:rsidR="00E9114C" w:rsidRPr="006C4492" w:rsidRDefault="00E9114C" w:rsidP="0006404F">
      <w:pPr>
        <w:pStyle w:val="Heading2"/>
        <w:rPr>
          <w:szCs w:val="24"/>
        </w:rPr>
      </w:pPr>
      <w:r w:rsidRPr="006C4492">
        <w:rPr>
          <w:szCs w:val="24"/>
        </w:rPr>
        <w:t xml:space="preserve">ACTIONS ACCORDING TO THE </w:t>
      </w:r>
      <w:r w:rsidR="00B8241E" w:rsidRPr="006C4492">
        <w:rPr>
          <w:szCs w:val="24"/>
        </w:rPr>
        <w:t>RESULTS OF THE ASSESSMENT</w:t>
      </w:r>
      <w:r w:rsidRPr="006C4492">
        <w:rPr>
          <w:szCs w:val="24"/>
        </w:rPr>
        <w:t xml:space="preserve"> OF </w:t>
      </w:r>
      <w:r w:rsidRPr="006C4492">
        <w:t>SUPPLIERS AND SUB-SUPPLIERS</w:t>
      </w:r>
      <w:r w:rsidR="002D68D7" w:rsidRPr="006C4492">
        <w:t xml:space="preserve"> PROVIDING </w:t>
      </w:r>
      <w:r w:rsidRPr="006C4492">
        <w:rPr>
          <w:szCs w:val="24"/>
        </w:rPr>
        <w:t>PRODUCTS IMPORTANT TO SAFETY</w:t>
      </w:r>
      <w:r w:rsidR="002D68D7" w:rsidRPr="006C4492">
        <w:t xml:space="preserve">, AND OF THE </w:t>
      </w:r>
      <w:r w:rsidRPr="006C4492">
        <w:t>SUPERVISION AND CONTROL OF THEIR ACTIVITIES</w:t>
      </w:r>
    </w:p>
    <w:p w14:paraId="0FFC2105" w14:textId="7F238AB4" w:rsidR="00E9114C" w:rsidRPr="006C4492" w:rsidRDefault="00B8241E" w:rsidP="004C3139">
      <w:pPr>
        <w:numPr>
          <w:ilvl w:val="0"/>
          <w:numId w:val="2"/>
        </w:numPr>
        <w:tabs>
          <w:tab w:val="left" w:pos="1701"/>
        </w:tabs>
        <w:spacing w:line="360" w:lineRule="auto"/>
        <w:ind w:left="0" w:firstLine="1134"/>
        <w:jc w:val="both"/>
        <w:rPr>
          <w:sz w:val="24"/>
          <w:szCs w:val="24"/>
          <w:lang w:val="en-GB"/>
        </w:rPr>
      </w:pPr>
      <w:bookmarkStart w:id="42" w:name="_Ref326065972"/>
      <w:r w:rsidRPr="006C4492">
        <w:rPr>
          <w:sz w:val="24"/>
          <w:szCs w:val="24"/>
          <w:lang w:val="en-GB"/>
        </w:rPr>
        <w:t xml:space="preserve">The suppliers providing products important to safety, with whom contracts are concluded, are included </w:t>
      </w:r>
      <w:r w:rsidR="008D5805">
        <w:rPr>
          <w:sz w:val="24"/>
          <w:szCs w:val="24"/>
          <w:lang w:val="en-GB"/>
        </w:rPr>
        <w:t>in</w:t>
      </w:r>
      <w:r w:rsidRPr="006C4492">
        <w:rPr>
          <w:sz w:val="24"/>
          <w:szCs w:val="24"/>
          <w:lang w:val="en-GB"/>
        </w:rPr>
        <w:t xml:space="preserve"> the List of INPP suppliers providing products important to safety which is maintained by S&amp;QM</w:t>
      </w:r>
      <w:r w:rsidR="0031217C">
        <w:rPr>
          <w:sz w:val="24"/>
          <w:szCs w:val="24"/>
          <w:lang w:val="en-GB"/>
        </w:rPr>
        <w:t>D</w:t>
      </w:r>
      <w:r w:rsidRPr="006C4492">
        <w:rPr>
          <w:sz w:val="24"/>
          <w:szCs w:val="24"/>
          <w:lang w:val="en-GB"/>
        </w:rPr>
        <w:t>.</w:t>
      </w:r>
    </w:p>
    <w:p w14:paraId="568B7C5B" w14:textId="69514F5A" w:rsidR="00E9114C" w:rsidRPr="006C4492" w:rsidRDefault="00EB5DB2" w:rsidP="004C3139">
      <w:pPr>
        <w:numPr>
          <w:ilvl w:val="0"/>
          <w:numId w:val="2"/>
        </w:numPr>
        <w:tabs>
          <w:tab w:val="left" w:pos="1701"/>
        </w:tabs>
        <w:spacing w:line="360" w:lineRule="auto"/>
        <w:ind w:left="0" w:firstLine="1134"/>
        <w:jc w:val="both"/>
        <w:rPr>
          <w:sz w:val="24"/>
          <w:szCs w:val="24"/>
          <w:lang w:val="en-GB"/>
        </w:rPr>
      </w:pPr>
      <w:bookmarkStart w:id="43" w:name="_Ref326907136"/>
      <w:r w:rsidRPr="006C4492">
        <w:rPr>
          <w:sz w:val="24"/>
          <w:szCs w:val="24"/>
          <w:lang w:val="en-GB"/>
        </w:rPr>
        <w:t xml:space="preserve">If a potentially hazardous situation </w:t>
      </w:r>
      <w:r w:rsidR="008D5805">
        <w:rPr>
          <w:sz w:val="24"/>
          <w:szCs w:val="24"/>
          <w:lang w:val="en-GB"/>
        </w:rPr>
        <w:t>has</w:t>
      </w:r>
      <w:r w:rsidRPr="006C4492">
        <w:rPr>
          <w:sz w:val="24"/>
          <w:szCs w:val="24"/>
          <w:lang w:val="en-GB"/>
        </w:rPr>
        <w:t xml:space="preserve"> </w:t>
      </w:r>
      <w:r w:rsidR="004A5784" w:rsidRPr="006C4492">
        <w:rPr>
          <w:sz w:val="24"/>
          <w:szCs w:val="24"/>
          <w:lang w:val="en-GB"/>
        </w:rPr>
        <w:t>occurred</w:t>
      </w:r>
      <w:r w:rsidRPr="006C4492">
        <w:rPr>
          <w:sz w:val="24"/>
          <w:szCs w:val="24"/>
          <w:lang w:val="en-GB"/>
        </w:rPr>
        <w:t xml:space="preserve"> while the supplier and/or his sub-supplier is performing </w:t>
      </w:r>
      <w:r w:rsidR="00437D87">
        <w:rPr>
          <w:sz w:val="24"/>
          <w:szCs w:val="24"/>
          <w:lang w:val="en-GB"/>
        </w:rPr>
        <w:t xml:space="preserve">the </w:t>
      </w:r>
      <w:r w:rsidRPr="006C4492">
        <w:rPr>
          <w:sz w:val="24"/>
          <w:szCs w:val="24"/>
          <w:lang w:val="en-GB"/>
        </w:rPr>
        <w:t>work</w:t>
      </w:r>
      <w:r w:rsidR="00437D87">
        <w:rPr>
          <w:sz w:val="24"/>
          <w:szCs w:val="24"/>
          <w:lang w:val="en-GB"/>
        </w:rPr>
        <w:t>s</w:t>
      </w:r>
      <w:r w:rsidRPr="006C4492">
        <w:rPr>
          <w:sz w:val="24"/>
          <w:szCs w:val="24"/>
          <w:lang w:val="en-GB"/>
        </w:rPr>
        <w:t xml:space="preserve"> directly related to the INPP structures, systems and components i</w:t>
      </w:r>
      <w:r w:rsidR="0004797E" w:rsidRPr="006C4492">
        <w:rPr>
          <w:sz w:val="24"/>
          <w:szCs w:val="24"/>
          <w:lang w:val="en-GB"/>
        </w:rPr>
        <w:t>m</w:t>
      </w:r>
      <w:r w:rsidRPr="006C4492">
        <w:rPr>
          <w:sz w:val="24"/>
          <w:szCs w:val="24"/>
          <w:lang w:val="en-GB"/>
        </w:rPr>
        <w:t>portant to safety (for example, system maintenance, testing, repair, modification, installation and dismantling) or if violations or non-conformities are detected during the control of supplier</w:t>
      </w:r>
      <w:r w:rsidR="006A7107">
        <w:rPr>
          <w:sz w:val="24"/>
          <w:szCs w:val="24"/>
          <w:lang w:val="en-GB"/>
        </w:rPr>
        <w:t>’</w:t>
      </w:r>
      <w:r w:rsidRPr="006C4492">
        <w:rPr>
          <w:sz w:val="24"/>
          <w:szCs w:val="24"/>
          <w:lang w:val="en-GB"/>
        </w:rPr>
        <w:t>s activities and the failure to remove them in time may damage the integrity of the enterprise</w:t>
      </w:r>
      <w:r w:rsidR="006A7107">
        <w:rPr>
          <w:sz w:val="24"/>
          <w:szCs w:val="24"/>
          <w:lang w:val="en-GB"/>
        </w:rPr>
        <w:t>’</w:t>
      </w:r>
      <w:r w:rsidRPr="006C4492">
        <w:rPr>
          <w:sz w:val="24"/>
          <w:szCs w:val="24"/>
          <w:lang w:val="en-GB"/>
        </w:rPr>
        <w:t xml:space="preserve">s </w:t>
      </w:r>
      <w:r w:rsidR="008D5805">
        <w:rPr>
          <w:sz w:val="24"/>
          <w:szCs w:val="24"/>
          <w:lang w:val="en-GB"/>
        </w:rPr>
        <w:t>“</w:t>
      </w:r>
      <w:r w:rsidRPr="006C4492">
        <w:rPr>
          <w:sz w:val="24"/>
          <w:szCs w:val="24"/>
          <w:lang w:val="en-GB"/>
        </w:rPr>
        <w:t>Defence in depth</w:t>
      </w:r>
      <w:r w:rsidR="008D5805">
        <w:rPr>
          <w:sz w:val="24"/>
          <w:szCs w:val="24"/>
          <w:lang w:val="en-GB"/>
        </w:rPr>
        <w:t>”</w:t>
      </w:r>
      <w:r w:rsidRPr="006C4492">
        <w:rPr>
          <w:sz w:val="24"/>
          <w:szCs w:val="24"/>
          <w:lang w:val="en-GB"/>
        </w:rPr>
        <w:t xml:space="preserve"> barriers or disrupt the normal operation of systems ensuring radiation safety, </w:t>
      </w:r>
      <w:r w:rsidRPr="006C4492">
        <w:rPr>
          <w:sz w:val="24"/>
          <w:szCs w:val="24"/>
          <w:lang w:val="en-GB"/>
        </w:rPr>
        <w:lastRenderedPageBreak/>
        <w:t>physical safety, fire safety, then the supplier</w:t>
      </w:r>
      <w:r w:rsidR="006A7107">
        <w:rPr>
          <w:sz w:val="24"/>
          <w:szCs w:val="24"/>
          <w:lang w:val="en-GB"/>
        </w:rPr>
        <w:t>’</w:t>
      </w:r>
      <w:r w:rsidRPr="006C4492">
        <w:rPr>
          <w:sz w:val="24"/>
          <w:szCs w:val="24"/>
          <w:lang w:val="en-GB"/>
        </w:rPr>
        <w:t>s activities at the NF site are suspended and renewed in accordance with the order specified in the Instruction on Occupational Safety and Health during the organizing of work</w:t>
      </w:r>
      <w:r w:rsidR="00437D87">
        <w:rPr>
          <w:sz w:val="24"/>
          <w:szCs w:val="24"/>
          <w:lang w:val="en-GB"/>
        </w:rPr>
        <w:t>s</w:t>
      </w:r>
      <w:r w:rsidRPr="006C4492">
        <w:rPr>
          <w:sz w:val="24"/>
          <w:szCs w:val="24"/>
          <w:lang w:val="en-GB"/>
        </w:rPr>
        <w:t xml:space="preserve"> according to directions and assignments, DSSS-0712-5. The head of the division-employer shall inform the head of S&amp;QM</w:t>
      </w:r>
      <w:r w:rsidR="0031217C">
        <w:rPr>
          <w:sz w:val="24"/>
          <w:szCs w:val="24"/>
          <w:lang w:val="en-GB"/>
        </w:rPr>
        <w:t>D</w:t>
      </w:r>
      <w:r w:rsidRPr="006C4492">
        <w:rPr>
          <w:sz w:val="24"/>
          <w:szCs w:val="24"/>
          <w:lang w:val="en-GB"/>
        </w:rPr>
        <w:t xml:space="preserve"> or his acting employee within 24 hours about such situations.</w:t>
      </w:r>
      <w:bookmarkEnd w:id="42"/>
      <w:bookmarkEnd w:id="43"/>
    </w:p>
    <w:p w14:paraId="402E8A19" w14:textId="06B1B229" w:rsidR="00E9114C" w:rsidRPr="006C4492" w:rsidRDefault="00CF3A79"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Violations or non-conformities identified during the supervision of the activities of the supplier providing products important to safety (except for the design and construction work</w:t>
      </w:r>
      <w:r w:rsidR="00437D87">
        <w:rPr>
          <w:sz w:val="24"/>
          <w:szCs w:val="24"/>
          <w:lang w:val="en-GB"/>
        </w:rPr>
        <w:t>s</w:t>
      </w:r>
      <w:r w:rsidRPr="006C4492">
        <w:rPr>
          <w:sz w:val="24"/>
          <w:szCs w:val="24"/>
          <w:lang w:val="en-GB"/>
        </w:rPr>
        <w:t>) or during the inspection of the supplier</w:t>
      </w:r>
      <w:r w:rsidR="006A7107">
        <w:rPr>
          <w:sz w:val="24"/>
          <w:szCs w:val="24"/>
          <w:lang w:val="en-GB"/>
        </w:rPr>
        <w:t>’</w:t>
      </w:r>
      <w:r w:rsidRPr="006C4492">
        <w:rPr>
          <w:sz w:val="24"/>
          <w:szCs w:val="24"/>
          <w:lang w:val="en-GB"/>
        </w:rPr>
        <w:t xml:space="preserve">s QMS, which are not related to the situations listed in item 42 of this description, shall be documented by an appropriate report in accordance with the requirements specified in the </w:t>
      </w:r>
      <w:r w:rsidR="003D7182" w:rsidRPr="006C4492">
        <w:rPr>
          <w:sz w:val="24"/>
          <w:szCs w:val="24"/>
          <w:lang w:val="en-GB"/>
        </w:rPr>
        <w:t>Description</w:t>
      </w:r>
      <w:r w:rsidRPr="006C4492">
        <w:rPr>
          <w:sz w:val="24"/>
          <w:szCs w:val="24"/>
          <w:lang w:val="en-GB"/>
        </w:rPr>
        <w:t xml:space="preserve"> of the procedure for the conducting of inspections at SE Ignalina NPP, DVSta-0108-20, and in the Instruction on the conducting of supplier audits at State Enterprise Ignalina Nuclear Power Plant, DVSta-0112-2.</w:t>
      </w:r>
    </w:p>
    <w:p w14:paraId="5474AF28" w14:textId="31CD583E"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following persons shall be responsible for the planning and timely implementation of corrective actions to eliminate the causes of irregularities or non-compliances:</w:t>
      </w:r>
    </w:p>
    <w:p w14:paraId="1B7075B7" w14:textId="2BC8893A"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bookmarkStart w:id="44" w:name="_Ref326068301"/>
      <w:r w:rsidRPr="006C4492">
        <w:rPr>
          <w:sz w:val="24"/>
          <w:szCs w:val="24"/>
          <w:lang w:val="en-GB"/>
        </w:rPr>
        <w:t>the employee of the division-employer, who is responsible for the coordination and control of the supplier</w:t>
      </w:r>
      <w:r w:rsidR="006A7107">
        <w:rPr>
          <w:sz w:val="24"/>
          <w:szCs w:val="24"/>
          <w:lang w:val="en-GB"/>
        </w:rPr>
        <w:t>’</w:t>
      </w:r>
      <w:r w:rsidRPr="006C4492">
        <w:rPr>
          <w:sz w:val="24"/>
          <w:szCs w:val="24"/>
          <w:lang w:val="en-GB"/>
        </w:rPr>
        <w:t>s activities, if the violations or non-conformities are related to the supplier</w:t>
      </w:r>
      <w:r w:rsidR="006A7107">
        <w:rPr>
          <w:sz w:val="24"/>
          <w:szCs w:val="24"/>
          <w:lang w:val="en-GB"/>
        </w:rPr>
        <w:t>’</w:t>
      </w:r>
      <w:r w:rsidRPr="006C4492">
        <w:rPr>
          <w:sz w:val="24"/>
          <w:szCs w:val="24"/>
          <w:lang w:val="en-GB"/>
        </w:rPr>
        <w:t>s activities at the NF site;</w:t>
      </w:r>
      <w:bookmarkEnd w:id="44"/>
    </w:p>
    <w:p w14:paraId="44609B56" w14:textId="48961523"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bookmarkStart w:id="45" w:name="_Ref326068303"/>
      <w:r w:rsidRPr="006C4492">
        <w:rPr>
          <w:sz w:val="24"/>
          <w:szCs w:val="24"/>
          <w:lang w:val="en-GB"/>
        </w:rPr>
        <w:t>the supplier, if violations or non-conformities have been identified during the audit of the supplier</w:t>
      </w:r>
      <w:r w:rsidR="006A7107">
        <w:rPr>
          <w:sz w:val="24"/>
          <w:szCs w:val="24"/>
          <w:lang w:val="en-GB"/>
        </w:rPr>
        <w:t>’</w:t>
      </w:r>
      <w:r w:rsidRPr="006C4492">
        <w:rPr>
          <w:sz w:val="24"/>
          <w:szCs w:val="24"/>
          <w:lang w:val="en-GB"/>
        </w:rPr>
        <w:t>s quality management system.</w:t>
      </w:r>
      <w:bookmarkEnd w:id="45"/>
    </w:p>
    <w:p w14:paraId="49341260" w14:textId="7E9A48EB"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planned corrective actions shall be agreed</w:t>
      </w:r>
      <w:r w:rsidR="00757307">
        <w:rPr>
          <w:sz w:val="24"/>
          <w:szCs w:val="24"/>
          <w:lang w:val="en-GB"/>
        </w:rPr>
        <w:t xml:space="preserve"> upon</w:t>
      </w:r>
      <w:r w:rsidRPr="006C4492">
        <w:rPr>
          <w:sz w:val="24"/>
          <w:szCs w:val="24"/>
          <w:lang w:val="en-GB"/>
        </w:rPr>
        <w:t xml:space="preserve"> by the relevant S&amp;QM</w:t>
      </w:r>
      <w:r w:rsidR="0031217C">
        <w:rPr>
          <w:sz w:val="24"/>
          <w:szCs w:val="24"/>
          <w:lang w:val="en-GB"/>
        </w:rPr>
        <w:t>D</w:t>
      </w:r>
      <w:r w:rsidRPr="006C4492">
        <w:rPr>
          <w:sz w:val="24"/>
          <w:szCs w:val="24"/>
          <w:lang w:val="en-GB"/>
        </w:rPr>
        <w:t xml:space="preserve"> employees who have developed reports on the results of the supervision of the supplier</w:t>
      </w:r>
      <w:r w:rsidR="006A7107">
        <w:rPr>
          <w:sz w:val="24"/>
          <w:szCs w:val="24"/>
          <w:lang w:val="en-GB"/>
        </w:rPr>
        <w:t>’</w:t>
      </w:r>
      <w:r w:rsidRPr="006C4492">
        <w:rPr>
          <w:sz w:val="24"/>
          <w:szCs w:val="24"/>
          <w:lang w:val="en-GB"/>
        </w:rPr>
        <w:t>s activities (except for the design and construction work</w:t>
      </w:r>
      <w:r w:rsidR="00437D87">
        <w:rPr>
          <w:sz w:val="24"/>
          <w:szCs w:val="24"/>
          <w:lang w:val="en-GB"/>
        </w:rPr>
        <w:t>s</w:t>
      </w:r>
      <w:r w:rsidRPr="006C4492">
        <w:rPr>
          <w:sz w:val="24"/>
          <w:szCs w:val="24"/>
          <w:lang w:val="en-GB"/>
        </w:rPr>
        <w:t>) or the supplier</w:t>
      </w:r>
      <w:r w:rsidR="006A7107">
        <w:rPr>
          <w:sz w:val="24"/>
          <w:szCs w:val="24"/>
          <w:lang w:val="en-GB"/>
        </w:rPr>
        <w:t>’</w:t>
      </w:r>
      <w:r w:rsidRPr="006C4492">
        <w:rPr>
          <w:sz w:val="24"/>
          <w:szCs w:val="24"/>
          <w:lang w:val="en-GB"/>
        </w:rPr>
        <w:t>s QMS audit.</w:t>
      </w:r>
    </w:p>
    <w:p w14:paraId="6DB1C86F" w14:textId="05874C3F"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time limits for implementation of corrective actions may be extended for objective reasons only after a written application of the relevant persons specified in item 45 of this description to the head of S&amp;QM</w:t>
      </w:r>
      <w:r w:rsidR="0031217C">
        <w:rPr>
          <w:sz w:val="24"/>
          <w:szCs w:val="24"/>
          <w:lang w:val="en-GB"/>
        </w:rPr>
        <w:t>D</w:t>
      </w:r>
      <w:r w:rsidRPr="006C4492">
        <w:rPr>
          <w:sz w:val="24"/>
          <w:szCs w:val="24"/>
          <w:lang w:val="en-GB"/>
        </w:rPr>
        <w:t>, but no further than the validity of the contract between INPP and the supplier expires.</w:t>
      </w:r>
    </w:p>
    <w:p w14:paraId="5863492D" w14:textId="138B9FED"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Supervision of the supplier</w:t>
      </w:r>
      <w:r w:rsidR="006A7107">
        <w:rPr>
          <w:sz w:val="24"/>
          <w:szCs w:val="24"/>
          <w:lang w:val="en-GB"/>
        </w:rPr>
        <w:t>’</w:t>
      </w:r>
      <w:r w:rsidRPr="006C4492">
        <w:rPr>
          <w:sz w:val="24"/>
          <w:szCs w:val="24"/>
          <w:lang w:val="en-GB"/>
        </w:rPr>
        <w:t>s activities or the supplier</w:t>
      </w:r>
      <w:r w:rsidR="006A7107">
        <w:rPr>
          <w:sz w:val="24"/>
          <w:szCs w:val="24"/>
          <w:lang w:val="en-GB"/>
        </w:rPr>
        <w:t>’</w:t>
      </w:r>
      <w:r w:rsidRPr="006C4492">
        <w:rPr>
          <w:sz w:val="24"/>
          <w:szCs w:val="24"/>
          <w:lang w:val="en-GB"/>
        </w:rPr>
        <w:t xml:space="preserve">s QMS audit shall be deemed completed only after </w:t>
      </w:r>
      <w:bookmarkStart w:id="46" w:name="OLE_LINK1"/>
      <w:r w:rsidR="00B35386" w:rsidRPr="006C4492">
        <w:rPr>
          <w:sz w:val="24"/>
          <w:szCs w:val="24"/>
          <w:lang w:val="en-GB"/>
        </w:rPr>
        <w:t>S&amp;QM</w:t>
      </w:r>
      <w:bookmarkEnd w:id="46"/>
      <w:r w:rsidR="0031217C">
        <w:rPr>
          <w:sz w:val="24"/>
          <w:szCs w:val="24"/>
          <w:lang w:val="en-GB"/>
        </w:rPr>
        <w:t>D</w:t>
      </w:r>
      <w:r w:rsidRPr="006C4492">
        <w:rPr>
          <w:sz w:val="24"/>
          <w:szCs w:val="24"/>
          <w:lang w:val="en-GB"/>
        </w:rPr>
        <w:t xml:space="preserve"> have received objective evidence confirming the implementation of corrective actions and confirmed that corrective actions have been implemented.</w:t>
      </w:r>
    </w:p>
    <w:p w14:paraId="73FB311D" w14:textId="12AFC773"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S&amp;QM</w:t>
      </w:r>
      <w:r w:rsidR="0031217C">
        <w:rPr>
          <w:sz w:val="24"/>
          <w:szCs w:val="24"/>
          <w:lang w:val="en-GB"/>
        </w:rPr>
        <w:t>D</w:t>
      </w:r>
      <w:r w:rsidRPr="006C4492">
        <w:rPr>
          <w:sz w:val="24"/>
          <w:szCs w:val="24"/>
          <w:lang w:val="en-GB"/>
        </w:rPr>
        <w:t xml:space="preserve"> shall inform the heads of the relevant divisions, institutions and organizations about all unplanned or delayed to implement corrective actions in accordance with the procedure specified in the Instructions on the conducting of supplier audits at State Enterprise Ignalina Nuclear Power Plant, DVSta-0112-2. </w:t>
      </w:r>
    </w:p>
    <w:p w14:paraId="412945B4" w14:textId="77777777" w:rsidR="0055694A" w:rsidRPr="006C4492" w:rsidRDefault="0055694A">
      <w:pPr>
        <w:rPr>
          <w:b/>
          <w:bCs/>
          <w:sz w:val="24"/>
          <w:lang w:val="en-GB"/>
        </w:rPr>
      </w:pPr>
      <w:r w:rsidRPr="006C4492">
        <w:rPr>
          <w:lang w:val="en-GB"/>
        </w:rPr>
        <w:br w:type="page"/>
      </w:r>
    </w:p>
    <w:p w14:paraId="069829B6" w14:textId="072F6B05" w:rsidR="00963EEE" w:rsidRPr="006C4492" w:rsidRDefault="00963EEE" w:rsidP="0006404F">
      <w:pPr>
        <w:pStyle w:val="Heading1"/>
      </w:pPr>
      <w:r w:rsidRPr="006C4492">
        <w:lastRenderedPageBreak/>
        <w:t>CHAPTER VI</w:t>
      </w:r>
    </w:p>
    <w:p w14:paraId="1684EE7B" w14:textId="77777777" w:rsidR="00E9114C" w:rsidRPr="006C4492" w:rsidRDefault="00E9114C" w:rsidP="0006404F">
      <w:pPr>
        <w:pStyle w:val="Heading2"/>
      </w:pPr>
      <w:r w:rsidRPr="006C4492">
        <w:t>MANAGEMENT OF DOCUMENTS AND DATA RECORDS</w:t>
      </w:r>
    </w:p>
    <w:p w14:paraId="04BDA37A" w14:textId="73D030E9" w:rsidR="00E9114C" w:rsidRPr="006C4492" w:rsidRDefault="006A201D"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suppliers providing products important to safety shall sign and register the agreed QAPs at their enterprise. The original of the QAP registered in Avilys shall be submitted to PCD with a covering letter.</w:t>
      </w:r>
    </w:p>
    <w:p w14:paraId="7A353B09" w14:textId="54335D22" w:rsidR="00E9114C" w:rsidRPr="006C4492" w:rsidRDefault="009D6859"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employee of the division-employer, who is responsible for the performance of the contract, shall provide QAP through Avilys to the INPP divisions that have agreed</w:t>
      </w:r>
      <w:r w:rsidR="0009668D">
        <w:rPr>
          <w:sz w:val="24"/>
          <w:szCs w:val="24"/>
          <w:lang w:val="en-GB"/>
        </w:rPr>
        <w:t xml:space="preserve"> on</w:t>
      </w:r>
      <w:r w:rsidRPr="006C4492">
        <w:rPr>
          <w:sz w:val="24"/>
          <w:szCs w:val="24"/>
          <w:lang w:val="en-GB"/>
        </w:rPr>
        <w:t xml:space="preserve"> it.</w:t>
      </w:r>
    </w:p>
    <w:p w14:paraId="6726BF8E" w14:textId="32D09FB2"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 xml:space="preserve">Changes in the list of employees specified in QAP and included to </w:t>
      </w:r>
      <w:r w:rsidR="00B40A4D">
        <w:rPr>
          <w:sz w:val="24"/>
          <w:szCs w:val="24"/>
          <w:lang w:val="en-GB"/>
        </w:rPr>
        <w:t xml:space="preserve">the </w:t>
      </w:r>
      <w:r w:rsidRPr="006C4492">
        <w:rPr>
          <w:sz w:val="24"/>
          <w:szCs w:val="24"/>
          <w:lang w:val="en-GB"/>
        </w:rPr>
        <w:t>General Work Log-Book may be recorded in the mentioned log-book by the work</w:t>
      </w:r>
      <w:r w:rsidR="00A000DC">
        <w:rPr>
          <w:sz w:val="24"/>
          <w:szCs w:val="24"/>
          <w:lang w:val="en-GB"/>
        </w:rPr>
        <w:t>s</w:t>
      </w:r>
      <w:r w:rsidRPr="006C4492">
        <w:rPr>
          <w:sz w:val="24"/>
          <w:szCs w:val="24"/>
          <w:lang w:val="en-GB"/>
        </w:rPr>
        <w:t xml:space="preserve"> manager, however</w:t>
      </w:r>
      <w:r w:rsidR="00B40A4D">
        <w:rPr>
          <w:sz w:val="24"/>
          <w:szCs w:val="24"/>
          <w:lang w:val="en-GB"/>
        </w:rPr>
        <w:t>,</w:t>
      </w:r>
      <w:r w:rsidRPr="006C4492">
        <w:rPr>
          <w:sz w:val="24"/>
          <w:szCs w:val="24"/>
          <w:lang w:val="en-GB"/>
        </w:rPr>
        <w:t xml:space="preserve"> this shall be agreed by the employee of the division-employer responsible for the coordination and control of the supplier</w:t>
      </w:r>
      <w:r w:rsidR="006A7107">
        <w:rPr>
          <w:sz w:val="24"/>
          <w:szCs w:val="24"/>
          <w:lang w:val="en-GB"/>
        </w:rPr>
        <w:t>’</w:t>
      </w:r>
      <w:r w:rsidRPr="006C4492">
        <w:rPr>
          <w:sz w:val="24"/>
          <w:szCs w:val="24"/>
          <w:lang w:val="en-GB"/>
        </w:rPr>
        <w:t>s activities.</w:t>
      </w:r>
    </w:p>
    <w:p w14:paraId="548F8B05" w14:textId="1189CDE8" w:rsidR="00E9114C" w:rsidRPr="006C4492" w:rsidRDefault="00712674"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supplier shall review the QAP and, if necessary, update it at least once a year. If the information provided by QAP has not changed, the supplier shall inform INPP in writing or during the contract review meeting that the information provided by QAP is relevant. In this case, there is no need to change QAP.</w:t>
      </w:r>
    </w:p>
    <w:p w14:paraId="575B63F5" w14:textId="4FBAF42B" w:rsidR="00712674" w:rsidRPr="006C4492" w:rsidRDefault="00712674"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review of QAP shall be controlled by S&amp;QM</w:t>
      </w:r>
      <w:r w:rsidR="0031217C">
        <w:rPr>
          <w:sz w:val="24"/>
          <w:szCs w:val="24"/>
          <w:lang w:val="en-GB"/>
        </w:rPr>
        <w:t>D</w:t>
      </w:r>
      <w:r w:rsidRPr="006C4492">
        <w:rPr>
          <w:sz w:val="24"/>
          <w:szCs w:val="24"/>
          <w:lang w:val="en-GB"/>
        </w:rPr>
        <w:t xml:space="preserve"> and the division-employer;</w:t>
      </w:r>
    </w:p>
    <w:p w14:paraId="21D50FE4" w14:textId="08BEB2BF"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QAP shall be updated and re-agreed if:</w:t>
      </w:r>
    </w:p>
    <w:p w14:paraId="2B314F29" w14:textId="41EEDC9C"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construction work</w:t>
      </w:r>
      <w:r w:rsidR="00403B68">
        <w:rPr>
          <w:sz w:val="24"/>
          <w:szCs w:val="24"/>
          <w:lang w:val="en-GB"/>
        </w:rPr>
        <w:t>s</w:t>
      </w:r>
      <w:r w:rsidRPr="006C4492">
        <w:rPr>
          <w:sz w:val="24"/>
          <w:szCs w:val="24"/>
          <w:lang w:val="en-GB"/>
        </w:rPr>
        <w:t xml:space="preserve"> technology is changed;</w:t>
      </w:r>
    </w:p>
    <w:p w14:paraId="1DB699AF" w14:textId="77777777"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sub-suppliers specified in the contract are changed;</w:t>
      </w:r>
    </w:p>
    <w:p w14:paraId="01329FFD" w14:textId="1B1EC21B"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during the performance of the contract, the supplier and/or sub-supplier changes its organizational structure or QMS;</w:t>
      </w:r>
    </w:p>
    <w:p w14:paraId="6AAE90DE" w14:textId="3883171C" w:rsidR="000D045B" w:rsidRPr="006C4492" w:rsidRDefault="000D045B"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there have been changes to the contract that affect the content of QAP.</w:t>
      </w:r>
    </w:p>
    <w:p w14:paraId="0E305ABB" w14:textId="73684F58"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 xml:space="preserve">By 31 December each year, </w:t>
      </w:r>
      <w:r w:rsidR="00B40A4D">
        <w:rPr>
          <w:sz w:val="24"/>
          <w:szCs w:val="24"/>
          <w:lang w:val="en-GB"/>
        </w:rPr>
        <w:t xml:space="preserve">the </w:t>
      </w:r>
      <w:r w:rsidRPr="006C4492">
        <w:rPr>
          <w:sz w:val="24"/>
          <w:szCs w:val="24"/>
          <w:lang w:val="en-GB"/>
        </w:rPr>
        <w:t>Quality management group of S&amp;QM</w:t>
      </w:r>
      <w:r w:rsidR="0031217C">
        <w:rPr>
          <w:sz w:val="24"/>
          <w:szCs w:val="24"/>
          <w:lang w:val="en-GB"/>
        </w:rPr>
        <w:t>D</w:t>
      </w:r>
      <w:r w:rsidRPr="006C4492">
        <w:rPr>
          <w:sz w:val="24"/>
          <w:szCs w:val="24"/>
          <w:lang w:val="en-GB"/>
        </w:rPr>
        <w:t xml:space="preserve"> shall update, get agreement from the director of the Activity Planning and Finance Department and the director of the Decommissioning Department of INPP and submit to VATESI the List of the INPP suppliers providing products important to safety.</w:t>
      </w:r>
    </w:p>
    <w:p w14:paraId="70158166" w14:textId="77777777" w:rsidR="00963EEE" w:rsidRPr="006C4492" w:rsidRDefault="00963EEE" w:rsidP="0006404F">
      <w:pPr>
        <w:pStyle w:val="Heading1"/>
      </w:pPr>
      <w:r w:rsidRPr="006C4492">
        <w:t>CHAPTER VII</w:t>
      </w:r>
    </w:p>
    <w:p w14:paraId="0412225D" w14:textId="77777777" w:rsidR="00E9114C" w:rsidRPr="006C4492" w:rsidRDefault="00E9114C" w:rsidP="0006404F">
      <w:pPr>
        <w:pStyle w:val="Heading2"/>
      </w:pPr>
      <w:r w:rsidRPr="006C4492">
        <w:t>RESPONSIBILITY</w:t>
      </w:r>
    </w:p>
    <w:p w14:paraId="46BD0A73" w14:textId="60FC9328"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director general of INPP is responsible for the organizing of activities related to the selection, asses</w:t>
      </w:r>
      <w:r w:rsidR="003D7182" w:rsidRPr="006C4492">
        <w:rPr>
          <w:sz w:val="24"/>
          <w:szCs w:val="24"/>
          <w:lang w:val="en-GB"/>
        </w:rPr>
        <w:t>s</w:t>
      </w:r>
      <w:r w:rsidRPr="006C4492">
        <w:rPr>
          <w:sz w:val="24"/>
          <w:szCs w:val="24"/>
          <w:lang w:val="en-GB"/>
        </w:rPr>
        <w:t xml:space="preserve">ment and supervision of suppliers in accordance with the requirements of the laws and other legal acts of the Republic of Lithuania, as well as for the allocation of resources necessary for these purposes. </w:t>
      </w:r>
    </w:p>
    <w:p w14:paraId="5D46AE40" w14:textId="225108B9"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 xml:space="preserve">The directors of INPP departments and the heads of services are responsible for the organizing of activities of suppliers in sub-ordinated divisions in accordance with the </w:t>
      </w:r>
      <w:r w:rsidRPr="006C4492">
        <w:rPr>
          <w:sz w:val="24"/>
          <w:szCs w:val="24"/>
          <w:lang w:val="en-GB"/>
        </w:rPr>
        <w:lastRenderedPageBreak/>
        <w:t>requirements established within the enterprise, as well as for the complying with the requirements of this description when purchasing product important to safety.</w:t>
      </w:r>
    </w:p>
    <w:p w14:paraId="77D647D5" w14:textId="187A3539" w:rsidR="00E2364D" w:rsidRPr="006C4492" w:rsidRDefault="009E56C1"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heads of the division-employers are responsible for:</w:t>
      </w:r>
    </w:p>
    <w:p w14:paraId="2D12DCD1" w14:textId="5FE94A0E" w:rsidR="00E2364D" w:rsidRPr="006C4492" w:rsidRDefault="00E2364D" w:rsidP="004C3139">
      <w:pPr>
        <w:pStyle w:val="ListParagraph"/>
        <w:numPr>
          <w:ilvl w:val="1"/>
          <w:numId w:val="2"/>
        </w:numPr>
        <w:tabs>
          <w:tab w:val="clear" w:pos="2951"/>
          <w:tab w:val="left" w:pos="1701"/>
          <w:tab w:val="num" w:pos="2410"/>
        </w:tabs>
        <w:spacing w:line="360" w:lineRule="auto"/>
        <w:ind w:left="0" w:firstLine="1134"/>
        <w:jc w:val="both"/>
        <w:rPr>
          <w:sz w:val="24"/>
          <w:szCs w:val="24"/>
          <w:lang w:val="en-GB"/>
        </w:rPr>
      </w:pPr>
      <w:r w:rsidRPr="006C4492">
        <w:rPr>
          <w:sz w:val="24"/>
          <w:szCs w:val="24"/>
          <w:lang w:val="en-GB"/>
        </w:rPr>
        <w:t>the coordination and control of suppliers</w:t>
      </w:r>
      <w:r w:rsidR="006A7107">
        <w:rPr>
          <w:sz w:val="24"/>
          <w:szCs w:val="24"/>
          <w:lang w:val="en-GB"/>
        </w:rPr>
        <w:t>’</w:t>
      </w:r>
      <w:r w:rsidRPr="006C4492">
        <w:rPr>
          <w:sz w:val="24"/>
          <w:szCs w:val="24"/>
          <w:lang w:val="en-GB"/>
        </w:rPr>
        <w:t xml:space="preserve"> activities;</w:t>
      </w:r>
    </w:p>
    <w:p w14:paraId="20941851" w14:textId="08B20F84" w:rsidR="00E2364D" w:rsidRPr="006C4492" w:rsidRDefault="00310277" w:rsidP="004C3139">
      <w:pPr>
        <w:pStyle w:val="ListParagraph"/>
        <w:numPr>
          <w:ilvl w:val="1"/>
          <w:numId w:val="2"/>
        </w:numPr>
        <w:tabs>
          <w:tab w:val="clear" w:pos="2951"/>
          <w:tab w:val="left" w:pos="1701"/>
          <w:tab w:val="num" w:pos="2410"/>
        </w:tabs>
        <w:spacing w:line="360" w:lineRule="auto"/>
        <w:ind w:left="0" w:firstLine="1134"/>
        <w:jc w:val="both"/>
        <w:rPr>
          <w:sz w:val="24"/>
          <w:szCs w:val="24"/>
          <w:lang w:val="en-GB"/>
        </w:rPr>
      </w:pPr>
      <w:r w:rsidRPr="006C4492">
        <w:rPr>
          <w:sz w:val="24"/>
          <w:szCs w:val="24"/>
          <w:lang w:val="en-GB"/>
        </w:rPr>
        <w:t>the organizing of the supplier</w:t>
      </w:r>
      <w:r w:rsidR="006A7107">
        <w:rPr>
          <w:sz w:val="24"/>
          <w:szCs w:val="24"/>
          <w:lang w:val="en-GB"/>
        </w:rPr>
        <w:t>’</w:t>
      </w:r>
      <w:r w:rsidRPr="006C4492">
        <w:rPr>
          <w:sz w:val="24"/>
          <w:szCs w:val="24"/>
          <w:lang w:val="en-GB"/>
        </w:rPr>
        <w:t>s QAP submission and agreement with S&amp;QM</w:t>
      </w:r>
      <w:r w:rsidR="0031217C">
        <w:rPr>
          <w:sz w:val="24"/>
          <w:szCs w:val="24"/>
          <w:lang w:val="en-GB"/>
        </w:rPr>
        <w:t>D</w:t>
      </w:r>
      <w:r w:rsidRPr="006C4492">
        <w:rPr>
          <w:sz w:val="24"/>
          <w:szCs w:val="24"/>
          <w:lang w:val="en-GB"/>
        </w:rPr>
        <w:t>;</w:t>
      </w:r>
    </w:p>
    <w:p w14:paraId="2EC14072" w14:textId="40189A23" w:rsidR="00D71A64" w:rsidRPr="006C4492" w:rsidRDefault="000E0F2D" w:rsidP="004C3139">
      <w:pPr>
        <w:pStyle w:val="ListParagraph"/>
        <w:numPr>
          <w:ilvl w:val="1"/>
          <w:numId w:val="2"/>
        </w:numPr>
        <w:tabs>
          <w:tab w:val="clear" w:pos="2951"/>
          <w:tab w:val="left" w:pos="1701"/>
          <w:tab w:val="num" w:pos="2410"/>
        </w:tabs>
        <w:spacing w:line="360" w:lineRule="auto"/>
        <w:ind w:left="0" w:firstLine="1134"/>
        <w:jc w:val="both"/>
        <w:rPr>
          <w:sz w:val="24"/>
          <w:szCs w:val="24"/>
          <w:lang w:val="en-GB"/>
        </w:rPr>
      </w:pPr>
      <w:r w:rsidRPr="006C4492">
        <w:rPr>
          <w:sz w:val="24"/>
          <w:szCs w:val="24"/>
          <w:lang w:val="en-GB"/>
        </w:rPr>
        <w:t>the checking of the supplier</w:t>
      </w:r>
      <w:r w:rsidR="006A7107">
        <w:rPr>
          <w:sz w:val="24"/>
          <w:szCs w:val="24"/>
          <w:lang w:val="en-GB"/>
        </w:rPr>
        <w:t>’</w:t>
      </w:r>
      <w:r w:rsidRPr="006C4492">
        <w:rPr>
          <w:sz w:val="24"/>
          <w:szCs w:val="24"/>
          <w:lang w:val="en-GB"/>
        </w:rPr>
        <w:t>s QAP;</w:t>
      </w:r>
    </w:p>
    <w:p w14:paraId="2018E9E9" w14:textId="01705079" w:rsidR="00E2364D" w:rsidRPr="006C4492" w:rsidRDefault="00310277" w:rsidP="004C3139">
      <w:pPr>
        <w:pStyle w:val="ListParagraph"/>
        <w:numPr>
          <w:ilvl w:val="1"/>
          <w:numId w:val="2"/>
        </w:numPr>
        <w:tabs>
          <w:tab w:val="clear" w:pos="2951"/>
          <w:tab w:val="left" w:pos="1701"/>
          <w:tab w:val="num" w:pos="2410"/>
        </w:tabs>
        <w:spacing w:line="360" w:lineRule="auto"/>
        <w:ind w:left="0" w:firstLine="1134"/>
        <w:jc w:val="both"/>
        <w:rPr>
          <w:sz w:val="24"/>
          <w:szCs w:val="24"/>
          <w:lang w:val="en-GB"/>
        </w:rPr>
      </w:pPr>
      <w:r w:rsidRPr="006C4492">
        <w:rPr>
          <w:rFonts w:eastAsiaTheme="minorHAnsi"/>
          <w:sz w:val="24"/>
          <w:szCs w:val="24"/>
          <w:lang w:val="en-GB"/>
        </w:rPr>
        <w:t>the control of the supplier</w:t>
      </w:r>
      <w:r w:rsidR="006A7107">
        <w:rPr>
          <w:rFonts w:eastAsiaTheme="minorHAnsi"/>
          <w:sz w:val="24"/>
          <w:szCs w:val="24"/>
          <w:lang w:val="en-GB"/>
        </w:rPr>
        <w:t>’</w:t>
      </w:r>
      <w:r w:rsidRPr="006C4492">
        <w:rPr>
          <w:rFonts w:eastAsiaTheme="minorHAnsi"/>
          <w:sz w:val="24"/>
          <w:szCs w:val="24"/>
          <w:lang w:val="en-GB"/>
        </w:rPr>
        <w:t>s QAP implementation and review/updates in time;</w:t>
      </w:r>
    </w:p>
    <w:p w14:paraId="7E076F86" w14:textId="42E8FF1F" w:rsidR="009E56C1" w:rsidRPr="006C4492" w:rsidRDefault="009E56C1" w:rsidP="004C3139">
      <w:pPr>
        <w:pStyle w:val="ListParagraph"/>
        <w:numPr>
          <w:ilvl w:val="1"/>
          <w:numId w:val="2"/>
        </w:numPr>
        <w:tabs>
          <w:tab w:val="clear" w:pos="2951"/>
          <w:tab w:val="left" w:pos="1701"/>
          <w:tab w:val="num" w:pos="2410"/>
        </w:tabs>
        <w:spacing w:line="360" w:lineRule="auto"/>
        <w:ind w:left="0" w:firstLine="1134"/>
        <w:jc w:val="both"/>
        <w:rPr>
          <w:sz w:val="24"/>
          <w:szCs w:val="24"/>
          <w:lang w:val="en-GB"/>
        </w:rPr>
      </w:pPr>
      <w:r w:rsidRPr="006C4492">
        <w:rPr>
          <w:sz w:val="24"/>
          <w:szCs w:val="24"/>
          <w:lang w:val="en-GB"/>
        </w:rPr>
        <w:t>The informing of S&amp;QM</w:t>
      </w:r>
      <w:r w:rsidR="0031217C">
        <w:rPr>
          <w:sz w:val="24"/>
          <w:szCs w:val="24"/>
          <w:lang w:val="en-GB"/>
        </w:rPr>
        <w:t>D</w:t>
      </w:r>
      <w:r w:rsidRPr="006C4492">
        <w:rPr>
          <w:sz w:val="24"/>
          <w:szCs w:val="24"/>
          <w:lang w:val="en-GB"/>
        </w:rPr>
        <w:t xml:space="preserve"> about violations of safety requirements committed by suppliers at the NF site, their causes and results of elimination of the mentioned violations and their causes, also about various deviations from QAP in the supplier</w:t>
      </w:r>
      <w:r w:rsidR="006A7107">
        <w:rPr>
          <w:sz w:val="24"/>
          <w:szCs w:val="24"/>
          <w:lang w:val="en-GB"/>
        </w:rPr>
        <w:t>’</w:t>
      </w:r>
      <w:r w:rsidRPr="006C4492">
        <w:rPr>
          <w:sz w:val="24"/>
          <w:szCs w:val="24"/>
          <w:lang w:val="en-GB"/>
        </w:rPr>
        <w:t>s activities, as well as QAP examination.</w:t>
      </w:r>
    </w:p>
    <w:p w14:paraId="7B97AA3C" w14:textId="22999860"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head of S&amp;QM</w:t>
      </w:r>
      <w:r w:rsidR="0031217C">
        <w:rPr>
          <w:sz w:val="24"/>
          <w:szCs w:val="24"/>
          <w:lang w:val="en-GB"/>
        </w:rPr>
        <w:t>D</w:t>
      </w:r>
      <w:r w:rsidRPr="006C4492">
        <w:rPr>
          <w:sz w:val="24"/>
          <w:szCs w:val="24"/>
          <w:lang w:val="en-GB"/>
        </w:rPr>
        <w:t xml:space="preserve"> is responsible for:</w:t>
      </w:r>
    </w:p>
    <w:p w14:paraId="046AA999" w14:textId="297D7043"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the appointment of a specialist to be involved in the work of</w:t>
      </w:r>
      <w:r w:rsidR="001366D7">
        <w:rPr>
          <w:sz w:val="24"/>
          <w:szCs w:val="24"/>
          <w:lang w:val="en-GB"/>
        </w:rPr>
        <w:t xml:space="preserve"> the</w:t>
      </w:r>
      <w:r w:rsidRPr="006C4492">
        <w:rPr>
          <w:sz w:val="24"/>
          <w:szCs w:val="24"/>
          <w:lang w:val="en-GB"/>
        </w:rPr>
        <w:t xml:space="preserve"> Public Procurement Commission during the procurement of product important to safety in accordance with its regulations;</w:t>
      </w:r>
    </w:p>
    <w:p w14:paraId="0AF91858" w14:textId="3E4DDE4C" w:rsidR="00E9114C" w:rsidRPr="006C4492" w:rsidRDefault="0068015F"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The organizing of independent verification for QAP of supplier providing products important to safety, as well as its agreement.</w:t>
      </w:r>
    </w:p>
    <w:p w14:paraId="11279F92" w14:textId="105CF942" w:rsidR="00E9114C" w:rsidRPr="006C4492" w:rsidRDefault="000702E5"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the organizing of the conducting of audits and inspections for QMS of suppliers and sub-suppliers providing products important to safety;</w:t>
      </w:r>
    </w:p>
    <w:p w14:paraId="38214EF9" w14:textId="2BD7A94C"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The organizing of the management of the List of INPP suppliers providing products important to safety;</w:t>
      </w:r>
    </w:p>
    <w:p w14:paraId="70DF835E" w14:textId="0C0759EA"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the submission of information on products important to safety to VATESI.</w:t>
      </w:r>
    </w:p>
    <w:p w14:paraId="49BF8FFB" w14:textId="740AE193"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appointed S&amp;QM</w:t>
      </w:r>
      <w:r w:rsidR="0031217C">
        <w:rPr>
          <w:sz w:val="24"/>
          <w:szCs w:val="24"/>
          <w:lang w:val="en-GB"/>
        </w:rPr>
        <w:t>D</w:t>
      </w:r>
      <w:r w:rsidRPr="006C4492">
        <w:rPr>
          <w:sz w:val="24"/>
          <w:szCs w:val="24"/>
          <w:lang w:val="en-GB"/>
        </w:rPr>
        <w:t xml:space="preserve"> specialist is responsible for:</w:t>
      </w:r>
    </w:p>
    <w:p w14:paraId="55035A23" w14:textId="36DB725B"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 xml:space="preserve">the participation in the work of </w:t>
      </w:r>
      <w:r w:rsidR="00117D1A">
        <w:rPr>
          <w:sz w:val="24"/>
          <w:szCs w:val="24"/>
          <w:lang w:val="en-GB"/>
        </w:rPr>
        <w:t xml:space="preserve">the </w:t>
      </w:r>
      <w:r w:rsidRPr="006C4492">
        <w:rPr>
          <w:sz w:val="24"/>
          <w:szCs w:val="24"/>
          <w:lang w:val="en-GB"/>
        </w:rPr>
        <w:t>Public Procurement Commission in determining and verifying the compliance of the qualification and QMS requirements of potential suppliers providing products important to safety, and other requirements established in the public procurement documents related to the procurement of products important to safety;</w:t>
      </w:r>
    </w:p>
    <w:p w14:paraId="7CA5D544" w14:textId="50541DE0"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The management of List of INPP suppliers providing products important to safety;</w:t>
      </w:r>
    </w:p>
    <w:p w14:paraId="1195C713" w14:textId="5764F205" w:rsidR="00D71A64" w:rsidRPr="006C4492" w:rsidRDefault="007F42B6"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independent verification of the supplier</w:t>
      </w:r>
      <w:r w:rsidR="006A7107">
        <w:rPr>
          <w:sz w:val="24"/>
          <w:szCs w:val="24"/>
          <w:lang w:val="en-GB"/>
        </w:rPr>
        <w:t>’</w:t>
      </w:r>
      <w:r w:rsidRPr="006C4492">
        <w:rPr>
          <w:sz w:val="24"/>
          <w:szCs w:val="24"/>
          <w:lang w:val="en-GB"/>
        </w:rPr>
        <w:t>s QAP.</w:t>
      </w:r>
    </w:p>
    <w:p w14:paraId="00F388C5" w14:textId="03922996"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heads of the Safety supervision group and the Quality management group of S&amp;QM</w:t>
      </w:r>
      <w:r w:rsidR="0031217C">
        <w:rPr>
          <w:sz w:val="24"/>
          <w:szCs w:val="24"/>
          <w:lang w:val="en-GB"/>
        </w:rPr>
        <w:t>D</w:t>
      </w:r>
      <w:r w:rsidRPr="006C4492">
        <w:rPr>
          <w:sz w:val="24"/>
          <w:szCs w:val="24"/>
          <w:lang w:val="en-GB"/>
        </w:rPr>
        <w:t xml:space="preserve"> are respectively responsible for the performing of inspections of the activities of suppliers providing products important to safety (except for the design and construction work</w:t>
      </w:r>
      <w:r w:rsidR="00403B68">
        <w:rPr>
          <w:sz w:val="24"/>
          <w:szCs w:val="24"/>
          <w:lang w:val="en-GB"/>
        </w:rPr>
        <w:t>s</w:t>
      </w:r>
      <w:r w:rsidRPr="006C4492">
        <w:rPr>
          <w:sz w:val="24"/>
          <w:szCs w:val="24"/>
          <w:lang w:val="en-GB"/>
        </w:rPr>
        <w:t>) at the NF site and QMS audits of suppliers and sub-suppliers providing products important to safety.</w:t>
      </w:r>
    </w:p>
    <w:p w14:paraId="19D292CF" w14:textId="1F031AEF"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lastRenderedPageBreak/>
        <w:t xml:space="preserve">The head of the Personnel </w:t>
      </w:r>
      <w:r w:rsidR="00B40A4D">
        <w:rPr>
          <w:sz w:val="24"/>
          <w:szCs w:val="24"/>
          <w:lang w:val="en-GB"/>
        </w:rPr>
        <w:t>D</w:t>
      </w:r>
      <w:r w:rsidRPr="006C4492">
        <w:rPr>
          <w:sz w:val="24"/>
          <w:szCs w:val="24"/>
          <w:lang w:val="en-GB"/>
        </w:rPr>
        <w:t>ivision is responsible for the organizing and conducting of training and certification of the supplier</w:t>
      </w:r>
      <w:r w:rsidR="006A7107">
        <w:rPr>
          <w:sz w:val="24"/>
          <w:szCs w:val="24"/>
          <w:lang w:val="en-GB"/>
        </w:rPr>
        <w:t>’</w:t>
      </w:r>
      <w:r w:rsidRPr="006C4492">
        <w:rPr>
          <w:sz w:val="24"/>
          <w:szCs w:val="24"/>
          <w:lang w:val="en-GB"/>
        </w:rPr>
        <w:t>s and sub-suppliers</w:t>
      </w:r>
      <w:r w:rsidR="006A7107">
        <w:rPr>
          <w:sz w:val="24"/>
          <w:szCs w:val="24"/>
          <w:lang w:val="en-GB"/>
        </w:rPr>
        <w:t>’</w:t>
      </w:r>
      <w:r w:rsidRPr="006C4492">
        <w:rPr>
          <w:sz w:val="24"/>
          <w:szCs w:val="24"/>
          <w:lang w:val="en-GB"/>
        </w:rPr>
        <w:t xml:space="preserve"> employees.</w:t>
      </w:r>
    </w:p>
    <w:p w14:paraId="230C91CA" w14:textId="4D43F64A" w:rsidR="00653791"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head of PCD is responsible for:</w:t>
      </w:r>
    </w:p>
    <w:p w14:paraId="3441AE7A" w14:textId="0E8C9E41" w:rsidR="00E9114C" w:rsidRPr="006C4492" w:rsidRDefault="000D045B"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the contract and its amendments, information on the contract termination submission to the head of S&amp;QM</w:t>
      </w:r>
      <w:r w:rsidR="0031217C">
        <w:rPr>
          <w:sz w:val="24"/>
          <w:szCs w:val="24"/>
          <w:lang w:val="en-GB"/>
        </w:rPr>
        <w:t>D</w:t>
      </w:r>
      <w:r w:rsidRPr="006C4492">
        <w:rPr>
          <w:sz w:val="24"/>
          <w:szCs w:val="24"/>
          <w:lang w:val="en-GB"/>
        </w:rPr>
        <w:t xml:space="preserve"> through the document management system Avilys;</w:t>
      </w:r>
    </w:p>
    <w:p w14:paraId="56CF4BB8" w14:textId="7AFE8FF2" w:rsidR="00E9114C" w:rsidRPr="006C4492" w:rsidRDefault="00F9215E"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 xml:space="preserve">the organizing </w:t>
      </w:r>
      <w:r w:rsidR="00220229" w:rsidRPr="006C4492">
        <w:rPr>
          <w:sz w:val="24"/>
          <w:szCs w:val="24"/>
          <w:lang w:val="en-GB"/>
        </w:rPr>
        <w:t xml:space="preserve">procurement </w:t>
      </w:r>
      <w:r w:rsidR="00220229">
        <w:rPr>
          <w:sz w:val="24"/>
          <w:szCs w:val="24"/>
          <w:lang w:val="en-GB"/>
        </w:rPr>
        <w:t xml:space="preserve">of </w:t>
      </w:r>
      <w:r w:rsidRPr="006C4492">
        <w:rPr>
          <w:sz w:val="24"/>
          <w:szCs w:val="24"/>
          <w:lang w:val="en-GB"/>
        </w:rPr>
        <w:t>products important to safety in accordance with the regulations of the commissions, the Law on Public Procurement, the Description of the procedure for the organizing and conducting of public procurement at State Enterprise Ignalina Nuclear Power Plant, the requirements of legal acts and this description.</w:t>
      </w:r>
    </w:p>
    <w:p w14:paraId="6998C408" w14:textId="306980F8" w:rsidR="00E9114C" w:rsidRPr="006C4492" w:rsidRDefault="00E9114C" w:rsidP="004C3139">
      <w:pPr>
        <w:numPr>
          <w:ilvl w:val="0"/>
          <w:numId w:val="2"/>
        </w:numPr>
        <w:tabs>
          <w:tab w:val="left" w:pos="1701"/>
        </w:tabs>
        <w:spacing w:line="360" w:lineRule="auto"/>
        <w:ind w:left="0" w:firstLine="1134"/>
        <w:jc w:val="both"/>
        <w:rPr>
          <w:sz w:val="24"/>
          <w:szCs w:val="24"/>
          <w:lang w:val="en-GB"/>
        </w:rPr>
      </w:pPr>
      <w:r w:rsidRPr="006C4492">
        <w:rPr>
          <w:sz w:val="24"/>
          <w:szCs w:val="24"/>
          <w:lang w:val="en-GB"/>
        </w:rPr>
        <w:t>The heads of supplier</w:t>
      </w:r>
      <w:r w:rsidR="006A7107">
        <w:rPr>
          <w:sz w:val="24"/>
          <w:szCs w:val="24"/>
          <w:lang w:val="en-GB"/>
        </w:rPr>
        <w:t>’</w:t>
      </w:r>
      <w:r w:rsidRPr="006C4492">
        <w:rPr>
          <w:sz w:val="24"/>
          <w:szCs w:val="24"/>
          <w:lang w:val="en-GB"/>
        </w:rPr>
        <w:t>s and sub-supplier</w:t>
      </w:r>
      <w:r w:rsidR="006A7107">
        <w:rPr>
          <w:sz w:val="24"/>
          <w:szCs w:val="24"/>
          <w:lang w:val="en-GB"/>
        </w:rPr>
        <w:t>’</w:t>
      </w:r>
      <w:r w:rsidRPr="006C4492">
        <w:rPr>
          <w:sz w:val="24"/>
          <w:szCs w:val="24"/>
          <w:lang w:val="en-GB"/>
        </w:rPr>
        <w:t>s organizations are responsible for:</w:t>
      </w:r>
    </w:p>
    <w:p w14:paraId="24A56038" w14:textId="77777777"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the organizing and performing of activities at the NF site in accordance with the valid INPP procedures;</w:t>
      </w:r>
    </w:p>
    <w:p w14:paraId="7768FABD" w14:textId="77777777"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the timely provision of correct information;</w:t>
      </w:r>
    </w:p>
    <w:p w14:paraId="11681FEC" w14:textId="46293C1F" w:rsidR="00E9114C" w:rsidRPr="006C4492" w:rsidRDefault="00CB7B54"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the providing of necessary conditions for INPP personnel to conduct an independent assessment;</w:t>
      </w:r>
    </w:p>
    <w:p w14:paraId="2F2C37A5" w14:textId="6BBE431E" w:rsidR="00DB7AA8" w:rsidRPr="006C4492" w:rsidRDefault="00DB7AA8" w:rsidP="004C3139">
      <w:pPr>
        <w:numPr>
          <w:ilvl w:val="1"/>
          <w:numId w:val="2"/>
        </w:numPr>
        <w:tabs>
          <w:tab w:val="clear" w:pos="2951"/>
          <w:tab w:val="num" w:pos="1843"/>
        </w:tabs>
        <w:spacing w:line="360" w:lineRule="auto"/>
        <w:ind w:left="0" w:firstLine="1134"/>
        <w:jc w:val="both"/>
        <w:rPr>
          <w:sz w:val="24"/>
          <w:szCs w:val="24"/>
          <w:lang w:val="en-GB"/>
        </w:rPr>
      </w:pPr>
      <w:r w:rsidRPr="006C4492">
        <w:rPr>
          <w:rFonts w:eastAsiaTheme="minorHAnsi"/>
          <w:sz w:val="24"/>
          <w:szCs w:val="24"/>
          <w:lang w:val="en-GB"/>
        </w:rPr>
        <w:t>the timely development and updating of QAP;</w:t>
      </w:r>
    </w:p>
    <w:p w14:paraId="629D4C91" w14:textId="45FAABA6" w:rsidR="00E9114C" w:rsidRPr="006C4492" w:rsidRDefault="003738C6"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the compliance with the requirements provided for in QAP;</w:t>
      </w:r>
    </w:p>
    <w:p w14:paraId="478F3A7B" w14:textId="4B96E25D" w:rsidR="00E9114C" w:rsidRPr="006C4492" w:rsidRDefault="00E9114C"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 xml:space="preserve">the informing about all events important to safety and related to the supplier activities at the NF site, including deviations from the QAP (i.e., </w:t>
      </w:r>
      <w:r w:rsidR="00403B68">
        <w:rPr>
          <w:sz w:val="24"/>
          <w:szCs w:val="24"/>
          <w:lang w:val="en-GB"/>
        </w:rPr>
        <w:t xml:space="preserve">the </w:t>
      </w:r>
      <w:r w:rsidR="00403B68" w:rsidRPr="006C4492">
        <w:rPr>
          <w:sz w:val="24"/>
          <w:szCs w:val="24"/>
          <w:lang w:val="en-GB"/>
        </w:rPr>
        <w:t>work</w:t>
      </w:r>
      <w:r w:rsidR="00403B68">
        <w:rPr>
          <w:sz w:val="24"/>
          <w:szCs w:val="24"/>
          <w:lang w:val="en-GB"/>
        </w:rPr>
        <w:t>s</w:t>
      </w:r>
      <w:r w:rsidR="00403B68" w:rsidRPr="006C4492">
        <w:rPr>
          <w:sz w:val="24"/>
          <w:szCs w:val="24"/>
          <w:lang w:val="en-GB"/>
        </w:rPr>
        <w:t>/services</w:t>
      </w:r>
      <w:r w:rsidR="00403B68">
        <w:rPr>
          <w:sz w:val="24"/>
          <w:szCs w:val="24"/>
          <w:lang w:val="en-GB"/>
        </w:rPr>
        <w:t xml:space="preserve"> performance</w:t>
      </w:r>
      <w:r w:rsidR="00683074">
        <w:rPr>
          <w:sz w:val="24"/>
          <w:szCs w:val="24"/>
          <w:lang w:val="en-GB"/>
        </w:rPr>
        <w:t xml:space="preserve"> schedule</w:t>
      </w:r>
      <w:r w:rsidRPr="006C4492">
        <w:rPr>
          <w:sz w:val="24"/>
          <w:szCs w:val="24"/>
          <w:lang w:val="en-GB"/>
        </w:rPr>
        <w:t>) and possible actions related to the changes in the supplier</w:t>
      </w:r>
      <w:r w:rsidR="006A7107">
        <w:rPr>
          <w:sz w:val="24"/>
          <w:szCs w:val="24"/>
          <w:lang w:val="en-GB"/>
        </w:rPr>
        <w:t>’</w:t>
      </w:r>
      <w:r w:rsidRPr="006C4492">
        <w:rPr>
          <w:sz w:val="24"/>
          <w:szCs w:val="24"/>
          <w:lang w:val="en-GB"/>
        </w:rPr>
        <w:t>s staff;</w:t>
      </w:r>
    </w:p>
    <w:p w14:paraId="5CC3586C" w14:textId="49A58732" w:rsidR="00E76624" w:rsidRPr="006C4492" w:rsidRDefault="00963EEE" w:rsidP="004C3139">
      <w:pPr>
        <w:numPr>
          <w:ilvl w:val="1"/>
          <w:numId w:val="2"/>
        </w:numPr>
        <w:tabs>
          <w:tab w:val="clear" w:pos="2951"/>
          <w:tab w:val="num" w:pos="1843"/>
        </w:tabs>
        <w:spacing w:line="360" w:lineRule="auto"/>
        <w:ind w:left="0" w:firstLine="1134"/>
        <w:jc w:val="both"/>
        <w:rPr>
          <w:sz w:val="24"/>
          <w:szCs w:val="24"/>
          <w:lang w:val="en-GB"/>
        </w:rPr>
      </w:pPr>
      <w:r w:rsidRPr="006C4492">
        <w:rPr>
          <w:sz w:val="24"/>
          <w:szCs w:val="24"/>
          <w:lang w:val="en-GB"/>
        </w:rPr>
        <w:t>the planning and timely implementation of corrective actions to eliminate non-conformities identified during the supplier</w:t>
      </w:r>
      <w:r w:rsidR="006A7107">
        <w:rPr>
          <w:sz w:val="24"/>
          <w:szCs w:val="24"/>
          <w:lang w:val="en-GB"/>
        </w:rPr>
        <w:t>’</w:t>
      </w:r>
      <w:r w:rsidRPr="006C4492">
        <w:rPr>
          <w:sz w:val="24"/>
          <w:szCs w:val="24"/>
          <w:lang w:val="en-GB"/>
        </w:rPr>
        <w:t>s QMS audits.</w:t>
      </w:r>
    </w:p>
    <w:p w14:paraId="4D241BF9" w14:textId="77777777" w:rsidR="00963EEE" w:rsidRPr="006C4492" w:rsidRDefault="00963EEE" w:rsidP="0006404F">
      <w:pPr>
        <w:pStyle w:val="Heading1"/>
      </w:pPr>
      <w:r w:rsidRPr="006C4492">
        <w:t>CHAPTER VIII</w:t>
      </w:r>
    </w:p>
    <w:p w14:paraId="7D51F925" w14:textId="77777777" w:rsidR="00E9114C" w:rsidRPr="006C4492" w:rsidRDefault="00E9114C" w:rsidP="0006404F">
      <w:pPr>
        <w:pStyle w:val="Heading2"/>
      </w:pPr>
      <w:r w:rsidRPr="006C4492">
        <w:rPr>
          <w:caps/>
        </w:rPr>
        <w:t>FINAL</w:t>
      </w:r>
      <w:r w:rsidRPr="006C4492">
        <w:t xml:space="preserve"> PROVISIONS</w:t>
      </w:r>
    </w:p>
    <w:p w14:paraId="4CCFEA8A" w14:textId="6DF32DAC" w:rsidR="00E9114C" w:rsidRPr="006C4492" w:rsidRDefault="00646918" w:rsidP="004C3139">
      <w:pPr>
        <w:numPr>
          <w:ilvl w:val="0"/>
          <w:numId w:val="2"/>
        </w:numPr>
        <w:tabs>
          <w:tab w:val="clear" w:pos="2272"/>
          <w:tab w:val="num" w:pos="1701"/>
        </w:tabs>
        <w:spacing w:line="360" w:lineRule="auto"/>
        <w:ind w:left="0" w:firstLine="1134"/>
        <w:jc w:val="both"/>
        <w:rPr>
          <w:sz w:val="24"/>
          <w:szCs w:val="24"/>
          <w:lang w:val="en-GB"/>
        </w:rPr>
      </w:pPr>
      <w:r w:rsidRPr="006C4492">
        <w:rPr>
          <w:sz w:val="24"/>
          <w:szCs w:val="24"/>
          <w:lang w:val="en-GB"/>
        </w:rPr>
        <w:t>This description shall be amended and repealed by the order of the director general.</w:t>
      </w:r>
    </w:p>
    <w:p w14:paraId="6C4262BF" w14:textId="14B4CF4A" w:rsidR="001B32B3" w:rsidRPr="006C4492" w:rsidRDefault="007F42B6" w:rsidP="004C3139">
      <w:pPr>
        <w:pStyle w:val="Header"/>
        <w:tabs>
          <w:tab w:val="clear" w:pos="4153"/>
          <w:tab w:val="clear" w:pos="8306"/>
        </w:tabs>
        <w:spacing w:before="120"/>
        <w:jc w:val="center"/>
        <w:rPr>
          <w:sz w:val="22"/>
          <w:szCs w:val="22"/>
          <w:lang w:val="en-GB"/>
        </w:rPr>
      </w:pPr>
      <w:r w:rsidRPr="006C4492">
        <w:rPr>
          <w:sz w:val="22"/>
          <w:szCs w:val="22"/>
          <w:lang w:val="en-GB"/>
        </w:rPr>
        <w:t>________________</w:t>
      </w:r>
    </w:p>
    <w:p w14:paraId="5B7967C3" w14:textId="77777777" w:rsidR="0006404F" w:rsidRPr="006C4492" w:rsidRDefault="0006404F" w:rsidP="004C3139">
      <w:pPr>
        <w:pStyle w:val="Header"/>
        <w:tabs>
          <w:tab w:val="clear" w:pos="4153"/>
          <w:tab w:val="clear" w:pos="8306"/>
        </w:tabs>
        <w:spacing w:before="120"/>
        <w:rPr>
          <w:sz w:val="24"/>
          <w:szCs w:val="24"/>
          <w:lang w:val="en-GB"/>
        </w:rPr>
      </w:pPr>
    </w:p>
    <w:p w14:paraId="057C7051" w14:textId="77777777" w:rsidR="00576E32" w:rsidRPr="006C4492" w:rsidRDefault="00576E32" w:rsidP="004C3139">
      <w:pPr>
        <w:pStyle w:val="Header"/>
        <w:tabs>
          <w:tab w:val="clear" w:pos="4153"/>
          <w:tab w:val="clear" w:pos="8306"/>
        </w:tabs>
        <w:spacing w:before="120"/>
        <w:rPr>
          <w:sz w:val="24"/>
          <w:szCs w:val="24"/>
          <w:lang w:val="en-GB"/>
        </w:rPr>
      </w:pPr>
    </w:p>
    <w:p w14:paraId="36F4659B" w14:textId="11ED82B5" w:rsidR="00E9114C" w:rsidRPr="006C4492" w:rsidRDefault="00E9114C" w:rsidP="004C3139">
      <w:pPr>
        <w:pStyle w:val="Header"/>
        <w:tabs>
          <w:tab w:val="clear" w:pos="4153"/>
          <w:tab w:val="clear" w:pos="8306"/>
        </w:tabs>
        <w:spacing w:before="120"/>
        <w:rPr>
          <w:sz w:val="24"/>
          <w:szCs w:val="24"/>
          <w:lang w:val="en-GB"/>
        </w:rPr>
      </w:pPr>
      <w:r w:rsidRPr="006C4492">
        <w:rPr>
          <w:sz w:val="24"/>
          <w:szCs w:val="24"/>
          <w:lang w:val="en-GB"/>
        </w:rPr>
        <w:t>Developed by</w:t>
      </w:r>
    </w:p>
    <w:p w14:paraId="58EAB869" w14:textId="67672F60" w:rsidR="008A1A61" w:rsidRPr="006C4492" w:rsidRDefault="008A1A61" w:rsidP="004C3139">
      <w:pPr>
        <w:pStyle w:val="Header"/>
        <w:tabs>
          <w:tab w:val="clear" w:pos="4153"/>
          <w:tab w:val="clear" w:pos="8306"/>
        </w:tabs>
        <w:rPr>
          <w:sz w:val="24"/>
          <w:szCs w:val="24"/>
          <w:lang w:val="en-GB"/>
        </w:rPr>
      </w:pPr>
      <w:r w:rsidRPr="006C4492">
        <w:rPr>
          <w:sz w:val="24"/>
          <w:szCs w:val="24"/>
          <w:lang w:val="en-GB"/>
        </w:rPr>
        <w:t>S&amp;QM</w:t>
      </w:r>
      <w:r w:rsidR="0031217C">
        <w:rPr>
          <w:sz w:val="24"/>
          <w:szCs w:val="24"/>
          <w:lang w:val="en-GB"/>
        </w:rPr>
        <w:t>D</w:t>
      </w:r>
      <w:r w:rsidRPr="006C4492">
        <w:rPr>
          <w:sz w:val="24"/>
          <w:szCs w:val="24"/>
          <w:lang w:val="en-GB"/>
        </w:rPr>
        <w:t xml:space="preserve"> Senior Quality Engineer</w:t>
      </w:r>
    </w:p>
    <w:p w14:paraId="3FB16A76" w14:textId="49FB7863" w:rsidR="006F72CD" w:rsidRPr="006C4492" w:rsidRDefault="00AD24B0" w:rsidP="004C3139">
      <w:pPr>
        <w:pStyle w:val="Header"/>
        <w:tabs>
          <w:tab w:val="clear" w:pos="4153"/>
          <w:tab w:val="clear" w:pos="8306"/>
        </w:tabs>
        <w:rPr>
          <w:i/>
          <w:iCs/>
          <w:sz w:val="24"/>
          <w:szCs w:val="24"/>
          <w:lang w:val="en-GB"/>
        </w:rPr>
      </w:pPr>
      <w:r w:rsidRPr="006C4492">
        <w:rPr>
          <w:i/>
          <w:iCs/>
          <w:sz w:val="24"/>
          <w:szCs w:val="24"/>
          <w:lang w:val="en-GB"/>
        </w:rPr>
        <w:t xml:space="preserve">(Certified by </w:t>
      </w:r>
      <w:r w:rsidR="0006404F" w:rsidRPr="006C4492">
        <w:rPr>
          <w:i/>
          <w:iCs/>
          <w:sz w:val="24"/>
          <w:szCs w:val="24"/>
          <w:lang w:val="en-GB"/>
        </w:rPr>
        <w:t>the</w:t>
      </w:r>
      <w:r w:rsidRPr="006C4492">
        <w:rPr>
          <w:i/>
          <w:iCs/>
          <w:sz w:val="24"/>
          <w:szCs w:val="24"/>
          <w:lang w:val="en-GB"/>
        </w:rPr>
        <w:t xml:space="preserve"> unqualified electronic signature)</w:t>
      </w:r>
    </w:p>
    <w:p w14:paraId="144E144D" w14:textId="557164B0" w:rsidR="00E9114C" w:rsidRPr="00031DB4" w:rsidRDefault="0037406C" w:rsidP="004C3139">
      <w:pPr>
        <w:pStyle w:val="Header"/>
        <w:tabs>
          <w:tab w:val="clear" w:pos="4153"/>
          <w:tab w:val="clear" w:pos="8306"/>
        </w:tabs>
        <w:rPr>
          <w:sz w:val="24"/>
          <w:szCs w:val="24"/>
          <w:lang w:val="fr-FR"/>
        </w:rPr>
      </w:pPr>
      <w:r w:rsidRPr="00031DB4">
        <w:rPr>
          <w:sz w:val="24"/>
          <w:szCs w:val="24"/>
          <w:lang w:val="fr-FR"/>
        </w:rPr>
        <w:t>Vladimir Kliment</w:t>
      </w:r>
      <w:r w:rsidR="0006404F" w:rsidRPr="00031DB4">
        <w:rPr>
          <w:sz w:val="24"/>
          <w:szCs w:val="24"/>
          <w:lang w:val="fr-FR"/>
        </w:rPr>
        <w:t>j</w:t>
      </w:r>
      <w:r w:rsidRPr="00031DB4">
        <w:rPr>
          <w:sz w:val="24"/>
          <w:szCs w:val="24"/>
          <w:lang w:val="fr-FR"/>
        </w:rPr>
        <w:t>ev, tel. 29300</w:t>
      </w:r>
    </w:p>
    <w:p w14:paraId="22AAE6B2" w14:textId="11610106" w:rsidR="00B03D28" w:rsidRPr="00031DB4" w:rsidRDefault="00B03D28" w:rsidP="004C3139">
      <w:pPr>
        <w:pStyle w:val="Header"/>
        <w:tabs>
          <w:tab w:val="clear" w:pos="4153"/>
          <w:tab w:val="clear" w:pos="8306"/>
        </w:tabs>
        <w:rPr>
          <w:sz w:val="22"/>
          <w:szCs w:val="22"/>
          <w:lang w:val="fr-FR"/>
        </w:rPr>
      </w:pPr>
    </w:p>
    <w:p w14:paraId="51710C29" w14:textId="77777777" w:rsidR="00B03D28" w:rsidRPr="00031DB4" w:rsidRDefault="00B03D28" w:rsidP="004C3139">
      <w:pPr>
        <w:pStyle w:val="Header"/>
        <w:tabs>
          <w:tab w:val="clear" w:pos="4153"/>
          <w:tab w:val="clear" w:pos="8306"/>
        </w:tabs>
        <w:rPr>
          <w:sz w:val="16"/>
          <w:szCs w:val="16"/>
          <w:lang w:val="fr-FR"/>
        </w:rPr>
      </w:pPr>
    </w:p>
    <w:p w14:paraId="2967F317" w14:textId="3590B2E3" w:rsidR="00E9114C" w:rsidRPr="00031DB4" w:rsidRDefault="005A6621" w:rsidP="004C3139">
      <w:pPr>
        <w:pStyle w:val="Header"/>
        <w:tabs>
          <w:tab w:val="clear" w:pos="4153"/>
          <w:tab w:val="clear" w:pos="8306"/>
        </w:tabs>
        <w:rPr>
          <w:lang w:val="fr-FR"/>
        </w:rPr>
      </w:pPr>
      <w:r w:rsidRPr="00031DB4">
        <w:rPr>
          <w:lang w:val="fr-FR"/>
        </w:rPr>
        <w:t xml:space="preserve">V. K., 1, </w:t>
      </w:r>
      <w:r w:rsidR="00CC22EB" w:rsidRPr="006C4492">
        <w:rPr>
          <w:lang w:val="en-GB"/>
        </w:rPr>
        <w:fldChar w:fldCharType="begin"/>
      </w:r>
      <w:r w:rsidR="00CC22EB" w:rsidRPr="006C4492">
        <w:rPr>
          <w:lang w:val="en-GB"/>
        </w:rPr>
        <w:instrText xml:space="preserve"> TIME \@ "yyyy-MM-dd" </w:instrText>
      </w:r>
      <w:r w:rsidR="00CC22EB" w:rsidRPr="006C4492">
        <w:rPr>
          <w:lang w:val="en-GB"/>
        </w:rPr>
        <w:fldChar w:fldCharType="separate"/>
      </w:r>
      <w:r w:rsidR="009F1F10">
        <w:rPr>
          <w:noProof/>
          <w:lang w:val="en-GB"/>
        </w:rPr>
        <w:t>2021-03-26</w:t>
      </w:r>
      <w:r w:rsidR="00CC22EB" w:rsidRPr="006C4492">
        <w:rPr>
          <w:lang w:val="en-GB"/>
        </w:rPr>
        <w:fldChar w:fldCharType="end"/>
      </w:r>
    </w:p>
    <w:p w14:paraId="5C4846D7" w14:textId="728BEDFE" w:rsidR="004C3139" w:rsidRPr="00031DB4" w:rsidRDefault="0099610F">
      <w:pPr>
        <w:rPr>
          <w:lang w:val="fr-FR"/>
        </w:rPr>
      </w:pPr>
      <w:r w:rsidRPr="006C4492">
        <w:rPr>
          <w:rFonts w:ascii="Arial Unicode MS" w:eastAsia="Arial Unicode MS" w:hAnsi="Arial Unicode MS" w:cs="Arial Unicode MS"/>
          <w:noProof/>
          <w:color w:val="000000"/>
          <w:sz w:val="24"/>
          <w:szCs w:val="24"/>
          <w:lang w:val="en-GB" w:eastAsia="lt-LT"/>
        </w:rPr>
        <mc:AlternateContent>
          <mc:Choice Requires="wps">
            <w:drawing>
              <wp:anchor distT="0" distB="0" distL="114300" distR="114300" simplePos="0" relativeHeight="251668480" behindDoc="0" locked="1" layoutInCell="1" allowOverlap="1" wp14:anchorId="7D36140B" wp14:editId="190D245A">
                <wp:simplePos x="0" y="0"/>
                <wp:positionH relativeFrom="margin">
                  <wp:align>right</wp:align>
                </wp:positionH>
                <wp:positionV relativeFrom="margin">
                  <wp:align>bottom</wp:align>
                </wp:positionV>
                <wp:extent cx="2043430" cy="974090"/>
                <wp:effectExtent l="0" t="0" r="13970" b="10160"/>
                <wp:wrapNone/>
                <wp:docPr id="15" name="Text Box 15"/>
                <wp:cNvGraphicFramePr/>
                <a:graphic xmlns:a="http://schemas.openxmlformats.org/drawingml/2006/main">
                  <a:graphicData uri="http://schemas.microsoft.com/office/word/2010/wordprocessingShape">
                    <wps:wsp>
                      <wps:cNvSpPr txBox="1"/>
                      <wps:spPr>
                        <a:xfrm>
                          <a:off x="0" y="0"/>
                          <a:ext cx="2043430" cy="974090"/>
                        </a:xfrm>
                        <a:prstGeom prst="rect">
                          <a:avLst/>
                        </a:prstGeom>
                        <a:solidFill>
                          <a:sysClr val="window" lastClr="FFFFFF"/>
                        </a:solidFill>
                        <a:ln w="12700" cap="flat" cmpd="sng" algn="ctr">
                          <a:solidFill>
                            <a:srgbClr val="0070C0"/>
                          </a:solidFill>
                          <a:prstDash val="solid"/>
                        </a:ln>
                        <a:effectLst/>
                      </wps:spPr>
                      <wps:txbx>
                        <w:txbxContent>
                          <w:p w14:paraId="7C8A47D8" w14:textId="77777777" w:rsidR="0099610F" w:rsidRPr="007F04CD" w:rsidRDefault="0099610F" w:rsidP="0099610F">
                            <w:pPr>
                              <w:jc w:val="center"/>
                              <w:rPr>
                                <w:i/>
                                <w:iCs/>
                                <w:color w:val="0070C0"/>
                                <w:szCs w:val="16"/>
                                <w:lang w:val="en-US"/>
                              </w:rPr>
                            </w:pPr>
                            <w:r w:rsidRPr="007F04CD">
                              <w:rPr>
                                <w:i/>
                                <w:iCs/>
                                <w:color w:val="0070C0"/>
                                <w:szCs w:val="16"/>
                                <w:lang w:val="en-US"/>
                              </w:rPr>
                              <w:t>Translated by</w:t>
                            </w:r>
                          </w:p>
                          <w:p w14:paraId="5FF312E4" w14:textId="77777777" w:rsidR="0099610F" w:rsidRPr="007F04CD" w:rsidRDefault="0099610F" w:rsidP="0099610F">
                            <w:pPr>
                              <w:jc w:val="center"/>
                              <w:rPr>
                                <w:i/>
                                <w:iCs/>
                                <w:color w:val="0070C0"/>
                                <w:szCs w:val="16"/>
                                <w:lang w:val="en-US"/>
                              </w:rPr>
                            </w:pPr>
                            <w:r w:rsidRPr="007F04CD">
                              <w:rPr>
                                <w:i/>
                                <w:iCs/>
                                <w:color w:val="0070C0"/>
                                <w:szCs w:val="16"/>
                                <w:lang w:val="en-US"/>
                              </w:rPr>
                              <w:t>Ema Banevičienė,</w:t>
                            </w:r>
                          </w:p>
                          <w:p w14:paraId="0B28A48D" w14:textId="77777777" w:rsidR="0099610F" w:rsidRPr="007F04CD" w:rsidRDefault="0099610F" w:rsidP="0099610F">
                            <w:pPr>
                              <w:jc w:val="center"/>
                              <w:rPr>
                                <w:i/>
                                <w:iCs/>
                                <w:color w:val="0070C0"/>
                                <w:szCs w:val="16"/>
                                <w:lang w:val="en-US"/>
                              </w:rPr>
                            </w:pPr>
                            <w:r w:rsidRPr="007F04CD">
                              <w:rPr>
                                <w:i/>
                                <w:iCs/>
                                <w:color w:val="0070C0"/>
                                <w:szCs w:val="16"/>
                                <w:lang w:val="en-US"/>
                              </w:rPr>
                              <w:t>Translator of</w:t>
                            </w:r>
                          </w:p>
                          <w:p w14:paraId="313D6208" w14:textId="77777777" w:rsidR="0099610F" w:rsidRPr="007F04CD" w:rsidRDefault="0099610F" w:rsidP="0099610F">
                            <w:pPr>
                              <w:jc w:val="center"/>
                              <w:rPr>
                                <w:i/>
                                <w:iCs/>
                                <w:color w:val="0070C0"/>
                                <w:szCs w:val="16"/>
                                <w:lang w:val="en-US"/>
                              </w:rPr>
                            </w:pPr>
                            <w:r w:rsidRPr="007F04CD">
                              <w:rPr>
                                <w:i/>
                                <w:iCs/>
                                <w:color w:val="0070C0"/>
                                <w:szCs w:val="16"/>
                                <w:lang w:val="en-US"/>
                              </w:rPr>
                              <w:t>Document Management Division of</w:t>
                            </w:r>
                          </w:p>
                          <w:p w14:paraId="1AE69836" w14:textId="77777777" w:rsidR="0099610F" w:rsidRPr="007F04CD" w:rsidRDefault="0099610F" w:rsidP="0099610F">
                            <w:pPr>
                              <w:jc w:val="center"/>
                              <w:rPr>
                                <w:i/>
                                <w:iCs/>
                                <w:color w:val="0070C0"/>
                                <w:szCs w:val="16"/>
                                <w:lang w:val="en-US"/>
                              </w:rPr>
                            </w:pPr>
                            <w:r w:rsidRPr="007F04CD">
                              <w:rPr>
                                <w:i/>
                                <w:iCs/>
                                <w:color w:val="0070C0"/>
                                <w:szCs w:val="16"/>
                                <w:lang w:val="en-US"/>
                              </w:rPr>
                              <w:t>SE Ignalina NPP,</w:t>
                            </w:r>
                          </w:p>
                          <w:p w14:paraId="1B6A1826" w14:textId="7864BC80" w:rsidR="0099610F" w:rsidRPr="0099610F" w:rsidRDefault="0099610F" w:rsidP="0099610F">
                            <w:pPr>
                              <w:jc w:val="center"/>
                              <w:rPr>
                                <w:i/>
                                <w:iCs/>
                                <w:color w:val="0070C0"/>
                                <w:szCs w:val="16"/>
                                <w:lang w:val="lt-LT"/>
                              </w:rPr>
                            </w:pPr>
                            <w:r>
                              <w:rPr>
                                <w:i/>
                                <w:iCs/>
                                <w:color w:val="0070C0"/>
                                <w:szCs w:val="16"/>
                                <w:lang w:val="lt-LT"/>
                              </w:rPr>
                              <w:t>2021-03-2</w:t>
                            </w:r>
                            <w:r w:rsidR="00FD78E2">
                              <w:rPr>
                                <w:i/>
                                <w:iCs/>
                                <w:color w:val="0070C0"/>
                                <w:szCs w:val="16"/>
                                <w:lang w:val="lt-L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36140B" id="_x0000_t202" coordsize="21600,21600" o:spt="202" path="m,l,21600r21600,l21600,xe">
                <v:stroke joinstyle="miter"/>
                <v:path gradientshapeok="t" o:connecttype="rect"/>
              </v:shapetype>
              <v:shape id="Text Box 15" o:spid="_x0000_s1026" type="#_x0000_t202" style="position:absolute;margin-left:109.7pt;margin-top:0;width:160.9pt;height:76.7pt;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" fillcolor="window" strokecolor="#0070c0" strokeweight="1pt">
                <v:textbox style="mso-fit-shape-to-text:t">
                  <w:txbxContent>
                    <w:p w14:paraId="7C8A47D8" w14:textId="77777777" w:rsidR="0099610F" w:rsidRPr="007F04CD" w:rsidRDefault="0099610F" w:rsidP="0099610F">
                      <w:pPr>
                        <w:jc w:val="center"/>
                        <w:rPr>
                          <w:i/>
                          <w:iCs/>
                          <w:color w:val="0070C0"/>
                          <w:szCs w:val="16"/>
                          <w:lang w:val="en-US"/>
                        </w:rPr>
                      </w:pPr>
                      <w:r w:rsidRPr="007F04CD">
                        <w:rPr>
                          <w:i/>
                          <w:iCs/>
                          <w:color w:val="0070C0"/>
                          <w:szCs w:val="16"/>
                          <w:lang w:val="en-US"/>
                        </w:rPr>
                        <w:t>Translated by</w:t>
                      </w:r>
                    </w:p>
                    <w:p w14:paraId="5FF312E4" w14:textId="77777777" w:rsidR="0099610F" w:rsidRPr="007F04CD" w:rsidRDefault="0099610F" w:rsidP="0099610F">
                      <w:pPr>
                        <w:jc w:val="center"/>
                        <w:rPr>
                          <w:i/>
                          <w:iCs/>
                          <w:color w:val="0070C0"/>
                          <w:szCs w:val="16"/>
                          <w:lang w:val="en-US"/>
                        </w:rPr>
                      </w:pPr>
                      <w:r w:rsidRPr="007F04CD">
                        <w:rPr>
                          <w:i/>
                          <w:iCs/>
                          <w:color w:val="0070C0"/>
                          <w:szCs w:val="16"/>
                          <w:lang w:val="en-US"/>
                        </w:rPr>
                        <w:t>Ema Banevičienė,</w:t>
                      </w:r>
                    </w:p>
                    <w:p w14:paraId="0B28A48D" w14:textId="77777777" w:rsidR="0099610F" w:rsidRPr="007F04CD" w:rsidRDefault="0099610F" w:rsidP="0099610F">
                      <w:pPr>
                        <w:jc w:val="center"/>
                        <w:rPr>
                          <w:i/>
                          <w:iCs/>
                          <w:color w:val="0070C0"/>
                          <w:szCs w:val="16"/>
                          <w:lang w:val="en-US"/>
                        </w:rPr>
                      </w:pPr>
                      <w:r w:rsidRPr="007F04CD">
                        <w:rPr>
                          <w:i/>
                          <w:iCs/>
                          <w:color w:val="0070C0"/>
                          <w:szCs w:val="16"/>
                          <w:lang w:val="en-US"/>
                        </w:rPr>
                        <w:t>Translator of</w:t>
                      </w:r>
                    </w:p>
                    <w:p w14:paraId="313D6208" w14:textId="77777777" w:rsidR="0099610F" w:rsidRPr="007F04CD" w:rsidRDefault="0099610F" w:rsidP="0099610F">
                      <w:pPr>
                        <w:jc w:val="center"/>
                        <w:rPr>
                          <w:i/>
                          <w:iCs/>
                          <w:color w:val="0070C0"/>
                          <w:szCs w:val="16"/>
                          <w:lang w:val="en-US"/>
                        </w:rPr>
                      </w:pPr>
                      <w:r w:rsidRPr="007F04CD">
                        <w:rPr>
                          <w:i/>
                          <w:iCs/>
                          <w:color w:val="0070C0"/>
                          <w:szCs w:val="16"/>
                          <w:lang w:val="en-US"/>
                        </w:rPr>
                        <w:t>Document Management Division of</w:t>
                      </w:r>
                    </w:p>
                    <w:p w14:paraId="1AE69836" w14:textId="77777777" w:rsidR="0099610F" w:rsidRPr="007F04CD" w:rsidRDefault="0099610F" w:rsidP="0099610F">
                      <w:pPr>
                        <w:jc w:val="center"/>
                        <w:rPr>
                          <w:i/>
                          <w:iCs/>
                          <w:color w:val="0070C0"/>
                          <w:szCs w:val="16"/>
                          <w:lang w:val="en-US"/>
                        </w:rPr>
                      </w:pPr>
                      <w:r w:rsidRPr="007F04CD">
                        <w:rPr>
                          <w:i/>
                          <w:iCs/>
                          <w:color w:val="0070C0"/>
                          <w:szCs w:val="16"/>
                          <w:lang w:val="en-US"/>
                        </w:rPr>
                        <w:t>SE Ignalina NPP,</w:t>
                      </w:r>
                    </w:p>
                    <w:p w14:paraId="1B6A1826" w14:textId="7864BC80" w:rsidR="0099610F" w:rsidRPr="0099610F" w:rsidRDefault="0099610F" w:rsidP="0099610F">
                      <w:pPr>
                        <w:jc w:val="center"/>
                        <w:rPr>
                          <w:i/>
                          <w:iCs/>
                          <w:color w:val="0070C0"/>
                          <w:szCs w:val="16"/>
                          <w:lang w:val="lt-LT"/>
                        </w:rPr>
                      </w:pPr>
                      <w:r>
                        <w:rPr>
                          <w:i/>
                          <w:iCs/>
                          <w:color w:val="0070C0"/>
                          <w:szCs w:val="16"/>
                          <w:lang w:val="lt-LT"/>
                        </w:rPr>
                        <w:t>2021-03-2</w:t>
                      </w:r>
                      <w:r w:rsidR="00FD78E2">
                        <w:rPr>
                          <w:i/>
                          <w:iCs/>
                          <w:color w:val="0070C0"/>
                          <w:szCs w:val="16"/>
                          <w:lang w:val="lt-LT"/>
                        </w:rPr>
                        <w:t>3</w:t>
                      </w:r>
                    </w:p>
                  </w:txbxContent>
                </v:textbox>
                <w10:wrap anchorx="margin" anchory="margin"/>
                <w10:anchorlock/>
              </v:shape>
            </w:pict>
          </mc:Fallback>
        </mc:AlternateContent>
      </w:r>
      <w:r w:rsidR="004C3139" w:rsidRPr="00031DB4">
        <w:rPr>
          <w:lang w:val="fr-FR"/>
        </w:rPr>
        <w:br w:type="page"/>
      </w:r>
    </w:p>
    <w:p w14:paraId="28AEDD7C" w14:textId="51175FF0" w:rsidR="00676927" w:rsidRPr="006C4492" w:rsidRDefault="00676927" w:rsidP="00676927">
      <w:pPr>
        <w:pStyle w:val="Header"/>
        <w:tabs>
          <w:tab w:val="clear" w:pos="4153"/>
          <w:tab w:val="clear" w:pos="8306"/>
        </w:tabs>
        <w:ind w:left="4820"/>
        <w:rPr>
          <w:b/>
          <w:lang w:val="en-GB"/>
        </w:rPr>
      </w:pPr>
      <w:r w:rsidRPr="006C4492">
        <w:rPr>
          <w:sz w:val="18"/>
          <w:szCs w:val="18"/>
          <w:lang w:val="en-GB"/>
        </w:rPr>
        <w:lastRenderedPageBreak/>
        <w:t>Annex</w:t>
      </w:r>
      <w:r w:rsidR="00B40A4D">
        <w:rPr>
          <w:sz w:val="18"/>
          <w:szCs w:val="18"/>
          <w:lang w:val="en-GB"/>
        </w:rPr>
        <w:t>e</w:t>
      </w:r>
      <w:r w:rsidRPr="006C4492">
        <w:rPr>
          <w:sz w:val="18"/>
          <w:szCs w:val="18"/>
          <w:lang w:val="en-GB"/>
        </w:rPr>
        <w:t xml:space="preserve"> 1 to the Description of the procedure for the assessment of suppliers and sub-suppliers providing products important to safety and the control of their activities at SE INPP</w:t>
      </w:r>
    </w:p>
    <w:p w14:paraId="68A03E98" w14:textId="265375F6" w:rsidR="00E9114C" w:rsidRPr="006C4492" w:rsidRDefault="00E9114C" w:rsidP="004C3139">
      <w:pPr>
        <w:spacing w:before="240" w:after="120"/>
        <w:jc w:val="center"/>
        <w:rPr>
          <w:sz w:val="24"/>
          <w:szCs w:val="24"/>
          <w:lang w:val="en-GB"/>
        </w:rPr>
      </w:pPr>
      <w:r w:rsidRPr="006C4492">
        <w:rPr>
          <w:b/>
          <w:sz w:val="24"/>
          <w:szCs w:val="24"/>
          <w:lang w:val="en-GB"/>
        </w:rPr>
        <w:t>(Example of Quality Assurance Plan form)</w:t>
      </w:r>
    </w:p>
    <w:p w14:paraId="78FB5F68" w14:textId="77777777" w:rsidR="00E9114C" w:rsidRPr="006C4492" w:rsidRDefault="00E9114C" w:rsidP="0006404F">
      <w:pPr>
        <w:jc w:val="center"/>
        <w:outlineLvl w:val="0"/>
        <w:rPr>
          <w:bCs/>
          <w:sz w:val="24"/>
          <w:szCs w:val="24"/>
          <w:lang w:val="en-GB"/>
        </w:rPr>
      </w:pPr>
      <w:r w:rsidRPr="006C4492">
        <w:rPr>
          <w:bCs/>
          <w:sz w:val="24"/>
          <w:szCs w:val="24"/>
          <w:lang w:val="en-GB"/>
        </w:rPr>
        <w:t>___________________________________</w:t>
      </w:r>
    </w:p>
    <w:p w14:paraId="5E881E60" w14:textId="351206D5" w:rsidR="00E9114C" w:rsidRPr="006C4492" w:rsidRDefault="00E9114C" w:rsidP="004C3139">
      <w:pPr>
        <w:widowControl w:val="0"/>
        <w:jc w:val="center"/>
        <w:rPr>
          <w:lang w:val="en-GB"/>
        </w:rPr>
      </w:pPr>
      <w:r w:rsidRPr="006C4492">
        <w:rPr>
          <w:lang w:val="en-GB"/>
        </w:rPr>
        <w:t>(supplier</w:t>
      </w:r>
      <w:r w:rsidR="006A7107">
        <w:rPr>
          <w:lang w:val="en-GB"/>
        </w:rPr>
        <w:t>’</w:t>
      </w:r>
      <w:r w:rsidRPr="006C4492">
        <w:rPr>
          <w:lang w:val="en-GB"/>
        </w:rPr>
        <w:t>s name)</w:t>
      </w:r>
    </w:p>
    <w:p w14:paraId="187B0C13" w14:textId="58602D28" w:rsidR="00683EA6" w:rsidRPr="006C4492" w:rsidRDefault="00E9114C" w:rsidP="00A71ABB">
      <w:pPr>
        <w:pStyle w:val="Heading1"/>
        <w:spacing w:before="0"/>
      </w:pPr>
      <w:r w:rsidRPr="006C4492">
        <w:t xml:space="preserve">QUALITY ASSURANCE PLAN </w:t>
      </w:r>
      <w:r w:rsidR="00DA1FD9" w:rsidRPr="006C4492">
        <w:t>(QAP)</w:t>
      </w:r>
      <w:r w:rsidR="0006404F" w:rsidRPr="006C4492">
        <w:br/>
      </w:r>
      <w:r w:rsidRPr="006C4492">
        <w:t xml:space="preserve">FOR THE SUPPLY OF </w:t>
      </w:r>
      <w:r w:rsidR="0006404F" w:rsidRPr="006C4492">
        <w:t>THE</w:t>
      </w:r>
      <w:r w:rsidRPr="006C4492">
        <w:t xml:space="preserve"> </w:t>
      </w:r>
      <w:r w:rsidR="00C931F4" w:rsidRPr="006C4492">
        <w:t>PRODUCT IMPORTANT TO SAFETY</w:t>
      </w:r>
      <w:r w:rsidRPr="006C4492">
        <w:t xml:space="preserve"> </w:t>
      </w:r>
      <w:r w:rsidR="00C931F4" w:rsidRPr="006C4492">
        <w:br/>
        <w:t>TO INPP</w:t>
      </w:r>
      <w:r w:rsidRPr="006C4492">
        <w:t xml:space="preserve"> UNDER THE </w:t>
      </w:r>
      <w:r w:rsidR="00683EA6" w:rsidRPr="006C4492">
        <w:t>CONTRACT</w:t>
      </w:r>
      <w:r w:rsidR="00A71ABB" w:rsidRPr="006C4492">
        <w:t xml:space="preserve"> </w:t>
      </w:r>
      <w:r w:rsidR="00A71ABB" w:rsidRPr="006C4492">
        <w:rPr>
          <w:caps/>
        </w:rPr>
        <w:t>“</w:t>
      </w:r>
      <w:r w:rsidR="00A71ABB" w:rsidRPr="006C4492">
        <w:rPr>
          <w:b w:val="0"/>
          <w:bCs w:val="0"/>
          <w:sz w:val="20"/>
          <w:szCs w:val="16"/>
        </w:rPr>
        <w:t>(title of the contract)</w:t>
      </w:r>
      <w:r w:rsidR="00A71ABB" w:rsidRPr="006C4492">
        <w:rPr>
          <w:caps/>
        </w:rPr>
        <w:t>”</w:t>
      </w:r>
      <w:r w:rsidR="0006404F" w:rsidRPr="006C4492">
        <w:br/>
      </w:r>
      <w:r w:rsidR="00683EA6" w:rsidRPr="006C4492">
        <w:t>____</w:t>
      </w:r>
      <w:r w:rsidR="00A71ABB" w:rsidRPr="006C4492">
        <w:t>__</w:t>
      </w:r>
      <w:r w:rsidR="00683EA6" w:rsidRPr="006C4492">
        <w:t>___</w:t>
      </w:r>
      <w:r w:rsidR="00A71ABB" w:rsidRPr="006C4492">
        <w:t>__</w:t>
      </w:r>
      <w:r w:rsidR="00683EA6" w:rsidRPr="006C4492">
        <w:t>___</w:t>
      </w:r>
      <w:r w:rsidR="0006404F" w:rsidRPr="006C4492">
        <w:t xml:space="preserve"> </w:t>
      </w:r>
      <w:r w:rsidR="00A71ABB" w:rsidRPr="006C4492">
        <w:t>No.</w:t>
      </w:r>
      <w:r w:rsidR="0006404F" w:rsidRPr="006C4492">
        <w:t xml:space="preserve"> </w:t>
      </w:r>
      <w:r w:rsidR="00A71ABB" w:rsidRPr="006C4492">
        <w:t>________________</w:t>
      </w:r>
    </w:p>
    <w:p w14:paraId="1AB67332" w14:textId="485CAB08" w:rsidR="00A71ABB" w:rsidRPr="006C4492" w:rsidRDefault="00A71ABB" w:rsidP="00A71ABB">
      <w:pPr>
        <w:widowControl w:val="0"/>
        <w:tabs>
          <w:tab w:val="left" w:pos="5387"/>
        </w:tabs>
        <w:ind w:left="3261"/>
        <w:rPr>
          <w:sz w:val="22"/>
          <w:lang w:val="en-GB"/>
        </w:rPr>
      </w:pPr>
      <w:r w:rsidRPr="006C4492">
        <w:rPr>
          <w:sz w:val="22"/>
          <w:lang w:val="en-GB"/>
        </w:rPr>
        <w:t>(date)</w:t>
      </w:r>
      <w:r w:rsidRPr="006C4492">
        <w:rPr>
          <w:sz w:val="22"/>
          <w:lang w:val="en-GB"/>
        </w:rPr>
        <w:tab/>
        <w:t>(number)</w:t>
      </w:r>
    </w:p>
    <w:p w14:paraId="261A1FAF" w14:textId="77777777" w:rsidR="00DD5F85" w:rsidRPr="006C4492" w:rsidRDefault="00DD5F85" w:rsidP="00DD5F85">
      <w:pPr>
        <w:spacing w:before="240" w:after="120"/>
        <w:jc w:val="center"/>
        <w:rPr>
          <w:sz w:val="22"/>
          <w:lang w:val="en-GB"/>
        </w:rPr>
      </w:pPr>
    </w:p>
    <w:p w14:paraId="0C4D60B3" w14:textId="40CF1500" w:rsidR="00E9114C" w:rsidRPr="006C4492" w:rsidRDefault="0006404F" w:rsidP="0006404F">
      <w:pPr>
        <w:spacing w:before="240"/>
        <w:jc w:val="center"/>
        <w:rPr>
          <w:sz w:val="24"/>
          <w:szCs w:val="24"/>
          <w:lang w:val="en-GB"/>
        </w:rPr>
      </w:pPr>
      <w:r w:rsidRPr="006C4492">
        <w:rPr>
          <w:sz w:val="24"/>
          <w:szCs w:val="24"/>
          <w:lang w:val="en-GB"/>
        </w:rPr>
        <w:t>________</w:t>
      </w:r>
      <w:r w:rsidR="00DD5F85" w:rsidRPr="006C4492">
        <w:rPr>
          <w:sz w:val="24"/>
          <w:szCs w:val="24"/>
          <w:lang w:val="en-GB"/>
        </w:rPr>
        <w:t>_____</w:t>
      </w:r>
      <w:r w:rsidRPr="006C4492">
        <w:rPr>
          <w:sz w:val="24"/>
          <w:szCs w:val="24"/>
          <w:lang w:val="en-GB"/>
        </w:rPr>
        <w:t>_______</w:t>
      </w:r>
      <w:r w:rsidR="00E9114C" w:rsidRPr="006C4492">
        <w:rPr>
          <w:sz w:val="24"/>
          <w:szCs w:val="24"/>
          <w:lang w:val="en-GB"/>
        </w:rPr>
        <w:t xml:space="preserve"> No. </w:t>
      </w:r>
      <w:r w:rsidR="00DD5F85" w:rsidRPr="006C4492">
        <w:rPr>
          <w:sz w:val="24"/>
          <w:szCs w:val="24"/>
          <w:lang w:val="en-GB"/>
        </w:rPr>
        <w:t>____________________</w:t>
      </w:r>
    </w:p>
    <w:p w14:paraId="485F13E4" w14:textId="4C8C566D" w:rsidR="0006404F" w:rsidRPr="006C4492" w:rsidRDefault="0006404F" w:rsidP="0006404F">
      <w:pPr>
        <w:widowControl w:val="0"/>
        <w:tabs>
          <w:tab w:val="left" w:pos="5387"/>
        </w:tabs>
        <w:ind w:left="3261"/>
        <w:rPr>
          <w:sz w:val="22"/>
          <w:lang w:val="en-GB"/>
        </w:rPr>
      </w:pPr>
      <w:r w:rsidRPr="006C4492">
        <w:rPr>
          <w:sz w:val="22"/>
          <w:lang w:val="en-GB"/>
        </w:rPr>
        <w:t>(date)</w:t>
      </w:r>
      <w:r w:rsidRPr="006C4492">
        <w:rPr>
          <w:sz w:val="22"/>
          <w:lang w:val="en-GB"/>
        </w:rPr>
        <w:tab/>
        <w:t>(number)</w:t>
      </w:r>
    </w:p>
    <w:p w14:paraId="0F836947" w14:textId="096AE4A1" w:rsidR="00E9114C" w:rsidRPr="006C4492" w:rsidRDefault="00E9114C" w:rsidP="004C3139">
      <w:pPr>
        <w:widowControl w:val="0"/>
        <w:jc w:val="center"/>
        <w:rPr>
          <w:sz w:val="22"/>
          <w:lang w:val="en-GB"/>
        </w:rPr>
      </w:pPr>
      <w:r w:rsidRPr="006C4492">
        <w:rPr>
          <w:sz w:val="22"/>
          <w:lang w:val="en-GB"/>
        </w:rPr>
        <w:t>______</w:t>
      </w:r>
      <w:r w:rsidR="00DD5F85" w:rsidRPr="006C4492">
        <w:rPr>
          <w:sz w:val="22"/>
          <w:lang w:val="en-GB"/>
        </w:rPr>
        <w:t>_____</w:t>
      </w:r>
      <w:r w:rsidRPr="006C4492">
        <w:rPr>
          <w:sz w:val="22"/>
          <w:lang w:val="en-GB"/>
        </w:rPr>
        <w:t>_______________</w:t>
      </w:r>
    </w:p>
    <w:p w14:paraId="3F6A8FC0" w14:textId="3BDE122A" w:rsidR="00E9114C" w:rsidRPr="006C4492" w:rsidRDefault="00E9114C" w:rsidP="004C3139">
      <w:pPr>
        <w:widowControl w:val="0"/>
        <w:jc w:val="center"/>
        <w:rPr>
          <w:lang w:val="en-GB"/>
        </w:rPr>
      </w:pPr>
      <w:r w:rsidRPr="006C4492">
        <w:rPr>
          <w:lang w:val="en-GB"/>
        </w:rPr>
        <w:t>(document registration place)</w:t>
      </w:r>
    </w:p>
    <w:p w14:paraId="516BB670" w14:textId="77777777" w:rsidR="00DD5F85" w:rsidRPr="006C4492" w:rsidRDefault="00DD5F85" w:rsidP="004C3139">
      <w:pPr>
        <w:widowControl w:val="0"/>
        <w:jc w:val="center"/>
        <w:rPr>
          <w:lang w:val="en-GB"/>
        </w:rPr>
      </w:pPr>
    </w:p>
    <w:p w14:paraId="7619931C" w14:textId="434073E8" w:rsidR="002B7BF2" w:rsidRPr="006C4492" w:rsidRDefault="00DD5F85" w:rsidP="00DD5F85">
      <w:pPr>
        <w:numPr>
          <w:ilvl w:val="0"/>
          <w:numId w:val="4"/>
        </w:numPr>
        <w:tabs>
          <w:tab w:val="left" w:pos="284"/>
        </w:tabs>
        <w:spacing w:before="240"/>
        <w:ind w:left="0" w:firstLine="0"/>
        <w:jc w:val="center"/>
        <w:rPr>
          <w:b/>
          <w:sz w:val="22"/>
          <w:szCs w:val="22"/>
          <w:lang w:val="en-GB"/>
        </w:rPr>
      </w:pPr>
      <w:r w:rsidRPr="006C4492">
        <w:rPr>
          <w:b/>
          <w:sz w:val="22"/>
          <w:szCs w:val="22"/>
          <w:lang w:val="en-GB"/>
        </w:rPr>
        <w:tab/>
      </w:r>
      <w:r w:rsidR="002B7BF2" w:rsidRPr="006C4492">
        <w:rPr>
          <w:b/>
          <w:sz w:val="22"/>
          <w:szCs w:val="22"/>
          <w:lang w:val="en-GB"/>
        </w:rPr>
        <w:t>CHAPTER</w:t>
      </w:r>
    </w:p>
    <w:p w14:paraId="4E2D9B9F" w14:textId="77777777" w:rsidR="00E9114C" w:rsidRPr="006C4492" w:rsidRDefault="00E9114C" w:rsidP="00DD5F85">
      <w:pPr>
        <w:spacing w:after="240"/>
        <w:jc w:val="center"/>
        <w:rPr>
          <w:b/>
          <w:sz w:val="22"/>
          <w:szCs w:val="22"/>
          <w:lang w:val="en-GB"/>
        </w:rPr>
      </w:pPr>
      <w:r w:rsidRPr="006C4492">
        <w:rPr>
          <w:b/>
          <w:sz w:val="22"/>
          <w:szCs w:val="22"/>
          <w:lang w:val="en-GB"/>
        </w:rPr>
        <w:t>DESCRIPTION OF WORKS</w:t>
      </w:r>
    </w:p>
    <w:p w14:paraId="46B805BE" w14:textId="0680B421" w:rsidR="00E9114C" w:rsidRPr="006C4492" w:rsidRDefault="00E9114C" w:rsidP="004C3139">
      <w:pPr>
        <w:widowControl w:val="0"/>
        <w:numPr>
          <w:ilvl w:val="0"/>
          <w:numId w:val="3"/>
        </w:numPr>
        <w:tabs>
          <w:tab w:val="left" w:pos="1134"/>
          <w:tab w:val="left" w:pos="9497"/>
        </w:tabs>
        <w:spacing w:after="120"/>
        <w:ind w:left="0" w:firstLine="709"/>
        <w:jc w:val="both"/>
        <w:rPr>
          <w:bCs/>
          <w:sz w:val="22"/>
          <w:szCs w:val="22"/>
          <w:lang w:val="en-GB"/>
        </w:rPr>
      </w:pPr>
      <w:bookmarkStart w:id="47" w:name="_Hlk14776023"/>
      <w:r w:rsidRPr="006C4492">
        <w:rPr>
          <w:sz w:val="22"/>
          <w:szCs w:val="22"/>
          <w:lang w:val="en-GB"/>
        </w:rPr>
        <w:t xml:space="preserve">A brief description of the goods, services, works and location is provided. If the supplied goods, performed services or works are related to the structures, systems and components (SSC) </w:t>
      </w:r>
      <w:bookmarkStart w:id="48" w:name="_Hlk53563001"/>
      <w:r w:rsidR="00382E3C" w:rsidRPr="006C4492">
        <w:rPr>
          <w:bCs/>
          <w:sz w:val="22"/>
          <w:szCs w:val="22"/>
          <w:lang w:val="en-GB"/>
        </w:rPr>
        <w:t>important to safety</w:t>
      </w:r>
      <w:bookmarkEnd w:id="48"/>
      <w:r w:rsidR="00382E3C" w:rsidRPr="006C4492">
        <w:rPr>
          <w:bCs/>
          <w:sz w:val="22"/>
          <w:szCs w:val="22"/>
          <w:lang w:val="en-GB"/>
        </w:rPr>
        <w:t xml:space="preserve"> which are at the INPP operated or constructed facilities or the site, in addition</w:t>
      </w:r>
      <w:r w:rsidR="00B40A4D">
        <w:rPr>
          <w:bCs/>
          <w:sz w:val="22"/>
          <w:szCs w:val="22"/>
          <w:lang w:val="en-GB"/>
        </w:rPr>
        <w:t>,</w:t>
      </w:r>
      <w:r w:rsidR="00382E3C" w:rsidRPr="006C4492">
        <w:rPr>
          <w:bCs/>
          <w:sz w:val="22"/>
          <w:szCs w:val="22"/>
          <w:lang w:val="en-GB"/>
        </w:rPr>
        <w:t xml:space="preserve"> shall be specified the potential impact on the safety of enterprise's facilities or the safety and health of the </w:t>
      </w:r>
      <w:bookmarkEnd w:id="47"/>
      <w:r w:rsidRPr="006C4492">
        <w:rPr>
          <w:sz w:val="22"/>
          <w:szCs w:val="22"/>
          <w:lang w:val="en-GB"/>
        </w:rPr>
        <w:t xml:space="preserve">employer and supplier personnel (for example: the </w:t>
      </w:r>
      <w:r w:rsidR="00DD5F85" w:rsidRPr="006C4492">
        <w:rPr>
          <w:sz w:val="22"/>
          <w:szCs w:val="22"/>
          <w:lang w:val="en-GB"/>
        </w:rPr>
        <w:t>probability</w:t>
      </w:r>
      <w:r w:rsidRPr="006C4492">
        <w:rPr>
          <w:sz w:val="22"/>
          <w:szCs w:val="22"/>
          <w:lang w:val="en-GB"/>
        </w:rPr>
        <w:t xml:space="preserve"> of damage of SSC important to INPP safety or disruption the normal their operation, the </w:t>
      </w:r>
      <w:r w:rsidR="00DD5F85" w:rsidRPr="006C4492">
        <w:rPr>
          <w:sz w:val="22"/>
          <w:szCs w:val="22"/>
          <w:lang w:val="en-GB"/>
        </w:rPr>
        <w:t>probability</w:t>
      </w:r>
      <w:r w:rsidRPr="006C4492">
        <w:rPr>
          <w:sz w:val="22"/>
          <w:szCs w:val="22"/>
          <w:lang w:val="en-GB"/>
        </w:rPr>
        <w:t xml:space="preserve"> of disruption of </w:t>
      </w:r>
      <w:r w:rsidR="00B40A4D">
        <w:rPr>
          <w:sz w:val="22"/>
          <w:szCs w:val="22"/>
          <w:lang w:val="en-GB"/>
        </w:rPr>
        <w:t xml:space="preserve">the </w:t>
      </w:r>
      <w:r w:rsidRPr="006C4492">
        <w:rPr>
          <w:sz w:val="22"/>
          <w:szCs w:val="22"/>
          <w:lang w:val="en-GB"/>
        </w:rPr>
        <w:t>normal operation of systems ensuring radiation safety, physical safety, fire safety, the probability of injury to health due to direct ionising radiation, the use of hazardous substances, etc.).</w:t>
      </w:r>
    </w:p>
    <w:p w14:paraId="1CC121D8" w14:textId="18AA7798" w:rsidR="002B7BF2" w:rsidRPr="006C4492" w:rsidRDefault="00DD5F85" w:rsidP="00DD5F85">
      <w:pPr>
        <w:numPr>
          <w:ilvl w:val="0"/>
          <w:numId w:val="4"/>
        </w:numPr>
        <w:tabs>
          <w:tab w:val="left" w:pos="284"/>
        </w:tabs>
        <w:spacing w:before="240"/>
        <w:ind w:left="0" w:firstLine="0"/>
        <w:jc w:val="center"/>
        <w:rPr>
          <w:b/>
          <w:sz w:val="22"/>
          <w:szCs w:val="22"/>
          <w:lang w:val="en-GB"/>
        </w:rPr>
      </w:pPr>
      <w:r w:rsidRPr="006C4492">
        <w:rPr>
          <w:b/>
          <w:sz w:val="22"/>
          <w:szCs w:val="22"/>
          <w:lang w:val="en-GB"/>
        </w:rPr>
        <w:tab/>
      </w:r>
      <w:r w:rsidR="002B7BF2" w:rsidRPr="006C4492">
        <w:rPr>
          <w:b/>
          <w:sz w:val="22"/>
          <w:szCs w:val="22"/>
          <w:lang w:val="en-GB"/>
        </w:rPr>
        <w:t>CHAPTER</w:t>
      </w:r>
    </w:p>
    <w:p w14:paraId="383C0A73" w14:textId="77777777" w:rsidR="00E9114C" w:rsidRPr="006C4492" w:rsidRDefault="00E9114C" w:rsidP="00DD5F85">
      <w:pPr>
        <w:spacing w:after="240"/>
        <w:jc w:val="center"/>
        <w:rPr>
          <w:b/>
          <w:caps/>
          <w:sz w:val="22"/>
          <w:szCs w:val="22"/>
          <w:lang w:val="en-GB"/>
        </w:rPr>
      </w:pPr>
      <w:r w:rsidRPr="006C4492">
        <w:rPr>
          <w:b/>
          <w:sz w:val="22"/>
          <w:szCs w:val="22"/>
          <w:lang w:val="en-GB"/>
        </w:rPr>
        <w:t>EMPLOYER</w:t>
      </w:r>
    </w:p>
    <w:p w14:paraId="7269B358" w14:textId="2D7D9A30" w:rsidR="00E9114C" w:rsidRPr="006C4492" w:rsidRDefault="00E9114C" w:rsidP="004C3139">
      <w:pPr>
        <w:widowControl w:val="0"/>
        <w:numPr>
          <w:ilvl w:val="0"/>
          <w:numId w:val="3"/>
        </w:numPr>
        <w:tabs>
          <w:tab w:val="left" w:pos="1134"/>
          <w:tab w:val="left" w:pos="9497"/>
        </w:tabs>
        <w:spacing w:before="120"/>
        <w:ind w:left="0" w:firstLine="709"/>
        <w:jc w:val="both"/>
        <w:rPr>
          <w:bCs/>
          <w:sz w:val="22"/>
          <w:szCs w:val="22"/>
          <w:lang w:val="en-GB"/>
        </w:rPr>
      </w:pPr>
      <w:r w:rsidRPr="006C4492">
        <w:rPr>
          <w:sz w:val="22"/>
          <w:szCs w:val="22"/>
          <w:lang w:val="en-GB"/>
        </w:rPr>
        <w:t>There is indicated the division to which the goods are supplied, in which the works are performed or for which the service is provided.</w:t>
      </w:r>
    </w:p>
    <w:p w14:paraId="5C122171" w14:textId="11C70D0E" w:rsidR="008B0D7B" w:rsidRPr="006C4492" w:rsidRDefault="00DD5F85" w:rsidP="004C3139">
      <w:pPr>
        <w:widowControl w:val="0"/>
        <w:tabs>
          <w:tab w:val="left" w:pos="9214"/>
          <w:tab w:val="left" w:pos="9497"/>
        </w:tabs>
        <w:spacing w:before="120" w:after="120"/>
        <w:jc w:val="center"/>
        <w:rPr>
          <w:b/>
          <w:sz w:val="22"/>
          <w:szCs w:val="22"/>
          <w:lang w:val="en-GB"/>
        </w:rPr>
      </w:pPr>
      <w:r w:rsidRPr="006C4492">
        <w:rPr>
          <w:b/>
          <w:sz w:val="22"/>
          <w:szCs w:val="22"/>
          <w:lang w:val="en-GB"/>
        </w:rPr>
        <w:t>Employers</w:t>
      </w:r>
      <w:r w:rsidR="006A7107">
        <w:rPr>
          <w:b/>
          <w:sz w:val="22"/>
          <w:szCs w:val="22"/>
          <w:lang w:val="en-GB"/>
        </w:rPr>
        <w:t>’</w:t>
      </w:r>
      <w:r w:rsidR="008B0D7B" w:rsidRPr="006C4492">
        <w:rPr>
          <w:b/>
          <w:sz w:val="22"/>
          <w:szCs w:val="22"/>
          <w:lang w:val="en-GB"/>
        </w:rPr>
        <w:t xml:space="preserve"> personnel</w:t>
      </w:r>
    </w:p>
    <w:p w14:paraId="3E99CA3C" w14:textId="4072E28D" w:rsidR="008B0D7B" w:rsidRPr="006C4492" w:rsidRDefault="008B0D7B" w:rsidP="004C3139">
      <w:pPr>
        <w:widowControl w:val="0"/>
        <w:numPr>
          <w:ilvl w:val="0"/>
          <w:numId w:val="3"/>
        </w:numPr>
        <w:tabs>
          <w:tab w:val="left" w:pos="1134"/>
          <w:tab w:val="left" w:pos="9497"/>
        </w:tabs>
        <w:spacing w:after="120"/>
        <w:ind w:left="0" w:firstLine="709"/>
        <w:jc w:val="both"/>
        <w:rPr>
          <w:sz w:val="22"/>
          <w:szCs w:val="22"/>
          <w:lang w:val="en-GB"/>
        </w:rPr>
      </w:pPr>
      <w:r w:rsidRPr="006C4492">
        <w:rPr>
          <w:sz w:val="22"/>
          <w:szCs w:val="22"/>
          <w:lang w:val="en-GB"/>
        </w:rPr>
        <w:t xml:space="preserve">There are indicated the personnel of the division-employer, who is responsible for the coordination and control of the </w:t>
      </w:r>
      <w:r w:rsidR="00DD5F85" w:rsidRPr="006C4492">
        <w:rPr>
          <w:sz w:val="22"/>
          <w:szCs w:val="22"/>
          <w:lang w:val="en-GB"/>
        </w:rPr>
        <w:t>supplier</w:t>
      </w:r>
      <w:r w:rsidR="006A7107">
        <w:rPr>
          <w:sz w:val="22"/>
          <w:szCs w:val="22"/>
          <w:lang w:val="en-GB"/>
        </w:rPr>
        <w:t>’</w:t>
      </w:r>
      <w:r w:rsidR="00DD5F85" w:rsidRPr="006C4492">
        <w:rPr>
          <w:sz w:val="22"/>
          <w:szCs w:val="22"/>
          <w:lang w:val="en-GB"/>
        </w:rPr>
        <w:t>s</w:t>
      </w:r>
      <w:r w:rsidRPr="006C4492">
        <w:rPr>
          <w:sz w:val="22"/>
          <w:szCs w:val="22"/>
          <w:lang w:val="en-GB"/>
        </w:rPr>
        <w:t xml:space="preserve"> activities, as well as the acceptance of works, also the date and number of </w:t>
      </w:r>
      <w:r w:rsidR="00DD5F85" w:rsidRPr="006C4492">
        <w:rPr>
          <w:sz w:val="22"/>
          <w:szCs w:val="22"/>
          <w:lang w:val="en-GB"/>
        </w:rPr>
        <w:t>orders</w:t>
      </w:r>
      <w:r w:rsidRPr="006C4492">
        <w:rPr>
          <w:sz w:val="22"/>
          <w:szCs w:val="22"/>
          <w:lang w:val="en-GB"/>
        </w:rPr>
        <w:t xml:space="preserve"> appointing th</w:t>
      </w:r>
      <w:r w:rsidR="00D15C48">
        <w:rPr>
          <w:sz w:val="22"/>
          <w:szCs w:val="22"/>
          <w:lang w:val="en-GB"/>
        </w:rPr>
        <w:t>is</w:t>
      </w:r>
      <w:r w:rsidRPr="006C4492">
        <w:rPr>
          <w:sz w:val="22"/>
          <w:szCs w:val="22"/>
          <w:lang w:val="en-GB"/>
        </w:rPr>
        <w:t xml:space="preserve"> personnel.</w:t>
      </w:r>
    </w:p>
    <w:p w14:paraId="2CF04600" w14:textId="5F72C2E1" w:rsidR="002B7BF2" w:rsidRPr="006C4492" w:rsidRDefault="00DD5F85" w:rsidP="00DD5F85">
      <w:pPr>
        <w:numPr>
          <w:ilvl w:val="0"/>
          <w:numId w:val="4"/>
        </w:numPr>
        <w:tabs>
          <w:tab w:val="left" w:pos="284"/>
        </w:tabs>
        <w:spacing w:before="240"/>
        <w:ind w:left="0" w:firstLine="0"/>
        <w:jc w:val="center"/>
        <w:rPr>
          <w:b/>
          <w:sz w:val="22"/>
          <w:szCs w:val="22"/>
          <w:lang w:val="en-GB"/>
        </w:rPr>
      </w:pPr>
      <w:r w:rsidRPr="006C4492">
        <w:rPr>
          <w:b/>
          <w:sz w:val="22"/>
          <w:szCs w:val="22"/>
          <w:lang w:val="en-GB"/>
        </w:rPr>
        <w:tab/>
      </w:r>
      <w:r w:rsidR="002B7BF2" w:rsidRPr="006C4492">
        <w:rPr>
          <w:b/>
          <w:sz w:val="22"/>
          <w:szCs w:val="22"/>
          <w:lang w:val="en-GB"/>
        </w:rPr>
        <w:t>CHAPTER</w:t>
      </w:r>
    </w:p>
    <w:p w14:paraId="3170205E" w14:textId="7F50CA96" w:rsidR="00AA180E" w:rsidRPr="006C4492" w:rsidRDefault="00AA180E" w:rsidP="00DD5F85">
      <w:pPr>
        <w:spacing w:after="240"/>
        <w:jc w:val="center"/>
        <w:rPr>
          <w:b/>
          <w:sz w:val="22"/>
          <w:szCs w:val="22"/>
          <w:lang w:val="en-GB"/>
        </w:rPr>
      </w:pPr>
      <w:r w:rsidRPr="006C4492">
        <w:rPr>
          <w:b/>
          <w:sz w:val="22"/>
          <w:szCs w:val="22"/>
          <w:lang w:val="en-GB"/>
        </w:rPr>
        <w:t>SUPPLIER</w:t>
      </w:r>
    </w:p>
    <w:p w14:paraId="3BFE64D0" w14:textId="4946A689" w:rsidR="00FF4EF9" w:rsidRPr="006C4492" w:rsidRDefault="00A172E8" w:rsidP="004C3139">
      <w:pPr>
        <w:widowControl w:val="0"/>
        <w:numPr>
          <w:ilvl w:val="0"/>
          <w:numId w:val="3"/>
        </w:numPr>
        <w:tabs>
          <w:tab w:val="left" w:pos="1134"/>
          <w:tab w:val="left" w:pos="9497"/>
        </w:tabs>
        <w:spacing w:after="120"/>
        <w:ind w:left="0" w:firstLine="709"/>
        <w:jc w:val="both"/>
        <w:rPr>
          <w:sz w:val="22"/>
          <w:szCs w:val="22"/>
          <w:lang w:val="en-GB"/>
        </w:rPr>
      </w:pPr>
      <w:r w:rsidRPr="006C4492">
        <w:rPr>
          <w:sz w:val="22"/>
          <w:szCs w:val="22"/>
          <w:lang w:val="en-GB"/>
        </w:rPr>
        <w:t xml:space="preserve">There is indicated that </w:t>
      </w:r>
      <w:r w:rsidR="00D15C48">
        <w:rPr>
          <w:sz w:val="22"/>
          <w:szCs w:val="22"/>
          <w:lang w:val="en-GB"/>
        </w:rPr>
        <w:t>before</w:t>
      </w:r>
      <w:r w:rsidRPr="006C4492">
        <w:rPr>
          <w:sz w:val="22"/>
          <w:szCs w:val="22"/>
          <w:lang w:val="en-GB"/>
        </w:rPr>
        <w:t xml:space="preserve"> the commencement of the supply of the product, the supplier</w:t>
      </w:r>
      <w:r w:rsidR="006A7107">
        <w:rPr>
          <w:sz w:val="22"/>
          <w:szCs w:val="22"/>
          <w:lang w:val="en-GB"/>
        </w:rPr>
        <w:t>’</w:t>
      </w:r>
      <w:r w:rsidRPr="006C4492">
        <w:rPr>
          <w:sz w:val="22"/>
          <w:szCs w:val="22"/>
          <w:lang w:val="en-GB"/>
        </w:rPr>
        <w:t>s and sub-supplier</w:t>
      </w:r>
      <w:r w:rsidR="006A7107">
        <w:rPr>
          <w:sz w:val="22"/>
          <w:szCs w:val="22"/>
          <w:lang w:val="en-GB"/>
        </w:rPr>
        <w:t>’</w:t>
      </w:r>
      <w:r w:rsidRPr="006C4492">
        <w:rPr>
          <w:sz w:val="22"/>
          <w:szCs w:val="22"/>
          <w:lang w:val="en-GB"/>
        </w:rPr>
        <w:t xml:space="preserve">s personnel working under the contract are familiar with the INPP policies and are obliged to comply with their provisions during the performance of the contract. INPP policies are available at </w:t>
      </w:r>
      <w:hyperlink r:id="rId8" w:history="1">
        <w:r w:rsidR="00680DD6" w:rsidRPr="006C4492">
          <w:rPr>
            <w:rStyle w:val="Hyperlink"/>
            <w:sz w:val="22"/>
            <w:szCs w:val="22"/>
            <w:lang w:val="en-GB"/>
          </w:rPr>
          <w:t>https://www.iae.lt/teisine-informacija/imones-politika/55</w:t>
        </w:r>
      </w:hyperlink>
      <w:r w:rsidR="00221EC2" w:rsidRPr="006C4492">
        <w:rPr>
          <w:sz w:val="22"/>
          <w:szCs w:val="22"/>
          <w:lang w:val="en-GB"/>
        </w:rPr>
        <w:t>.</w:t>
      </w:r>
    </w:p>
    <w:p w14:paraId="1BC82479" w14:textId="09A13F2F" w:rsidR="008B0D7B" w:rsidRPr="006C4492" w:rsidRDefault="008B0D7B" w:rsidP="004C3139">
      <w:pPr>
        <w:widowControl w:val="0"/>
        <w:numPr>
          <w:ilvl w:val="0"/>
          <w:numId w:val="3"/>
        </w:numPr>
        <w:tabs>
          <w:tab w:val="left" w:pos="1134"/>
          <w:tab w:val="left" w:pos="9497"/>
        </w:tabs>
        <w:spacing w:after="120"/>
        <w:ind w:left="0" w:firstLine="709"/>
        <w:jc w:val="both"/>
        <w:rPr>
          <w:sz w:val="22"/>
          <w:szCs w:val="22"/>
          <w:lang w:val="en-GB"/>
        </w:rPr>
      </w:pPr>
      <w:r w:rsidRPr="006C4492">
        <w:rPr>
          <w:sz w:val="22"/>
          <w:szCs w:val="22"/>
          <w:lang w:val="en-GB"/>
        </w:rPr>
        <w:t>A brief description of the supplier</w:t>
      </w:r>
      <w:r w:rsidR="006A7107">
        <w:rPr>
          <w:sz w:val="22"/>
          <w:szCs w:val="22"/>
          <w:lang w:val="en-GB"/>
        </w:rPr>
        <w:t>’</w:t>
      </w:r>
      <w:r w:rsidRPr="006C4492">
        <w:rPr>
          <w:sz w:val="22"/>
          <w:szCs w:val="22"/>
          <w:lang w:val="en-GB"/>
        </w:rPr>
        <w:t>s organization and organizational structure is provided. The supplier</w:t>
      </w:r>
      <w:r w:rsidR="006A7107">
        <w:rPr>
          <w:sz w:val="22"/>
          <w:szCs w:val="22"/>
          <w:lang w:val="en-GB"/>
        </w:rPr>
        <w:t>’</w:t>
      </w:r>
      <w:r w:rsidRPr="006C4492">
        <w:rPr>
          <w:sz w:val="22"/>
          <w:szCs w:val="22"/>
          <w:lang w:val="en-GB"/>
        </w:rPr>
        <w:t>s management system is described, and the management system processes required for the performance of the contract are indicated. The organizational structure of the supplier, including sub-suppliers, is provided.</w:t>
      </w:r>
    </w:p>
    <w:p w14:paraId="4AE2B81E" w14:textId="77777777" w:rsidR="00DD5F85" w:rsidRPr="006C4492" w:rsidRDefault="00DD5F85">
      <w:pPr>
        <w:rPr>
          <w:b/>
          <w:sz w:val="22"/>
          <w:szCs w:val="22"/>
          <w:lang w:val="en-GB"/>
        </w:rPr>
      </w:pPr>
      <w:r w:rsidRPr="006C4492">
        <w:rPr>
          <w:b/>
          <w:sz w:val="22"/>
          <w:szCs w:val="22"/>
          <w:lang w:val="en-GB"/>
        </w:rPr>
        <w:br w:type="page"/>
      </w:r>
    </w:p>
    <w:p w14:paraId="682BF2A6" w14:textId="7940EB2E" w:rsidR="00E9114C" w:rsidRPr="006C4492" w:rsidRDefault="00E9114C" w:rsidP="004C3139">
      <w:pPr>
        <w:widowControl w:val="0"/>
        <w:tabs>
          <w:tab w:val="left" w:pos="9214"/>
          <w:tab w:val="left" w:pos="9497"/>
        </w:tabs>
        <w:spacing w:before="120" w:after="120"/>
        <w:jc w:val="center"/>
        <w:rPr>
          <w:b/>
          <w:sz w:val="22"/>
          <w:szCs w:val="22"/>
          <w:lang w:val="en-GB"/>
        </w:rPr>
      </w:pPr>
      <w:r w:rsidRPr="006C4492">
        <w:rPr>
          <w:b/>
          <w:sz w:val="22"/>
          <w:szCs w:val="22"/>
          <w:lang w:val="en-GB"/>
        </w:rPr>
        <w:lastRenderedPageBreak/>
        <w:t>Supplier</w:t>
      </w:r>
      <w:r w:rsidR="006A7107">
        <w:rPr>
          <w:b/>
          <w:sz w:val="22"/>
          <w:szCs w:val="22"/>
          <w:lang w:val="en-GB"/>
        </w:rPr>
        <w:t>’</w:t>
      </w:r>
      <w:r w:rsidR="00DD5F85" w:rsidRPr="006C4492">
        <w:rPr>
          <w:b/>
          <w:sz w:val="22"/>
          <w:szCs w:val="22"/>
          <w:lang w:val="en-GB"/>
        </w:rPr>
        <w:t>s</w:t>
      </w:r>
      <w:r w:rsidRPr="006C4492">
        <w:rPr>
          <w:b/>
          <w:sz w:val="22"/>
          <w:szCs w:val="22"/>
          <w:lang w:val="en-GB"/>
        </w:rPr>
        <w:t xml:space="preserve"> personnel</w:t>
      </w:r>
    </w:p>
    <w:p w14:paraId="7908A916" w14:textId="37C318F0" w:rsidR="00671704" w:rsidRPr="006C4492" w:rsidRDefault="00E9114C" w:rsidP="004C3139">
      <w:pPr>
        <w:widowControl w:val="0"/>
        <w:numPr>
          <w:ilvl w:val="0"/>
          <w:numId w:val="3"/>
        </w:numPr>
        <w:tabs>
          <w:tab w:val="left" w:pos="1134"/>
          <w:tab w:val="left" w:pos="9497"/>
        </w:tabs>
        <w:spacing w:after="120"/>
        <w:ind w:left="0" w:firstLine="709"/>
        <w:jc w:val="both"/>
        <w:rPr>
          <w:sz w:val="22"/>
          <w:szCs w:val="22"/>
          <w:lang w:val="en-GB"/>
        </w:rPr>
      </w:pPr>
      <w:r w:rsidRPr="006C4492">
        <w:rPr>
          <w:sz w:val="22"/>
          <w:szCs w:val="22"/>
          <w:lang w:val="en-GB"/>
        </w:rPr>
        <w:t xml:space="preserve">This section briefly describes the </w:t>
      </w:r>
      <w:r w:rsidR="00DD5F85" w:rsidRPr="006C4492">
        <w:rPr>
          <w:sz w:val="22"/>
          <w:szCs w:val="22"/>
          <w:lang w:val="en-GB"/>
        </w:rPr>
        <w:t xml:space="preserve">maintaining of </w:t>
      </w:r>
      <w:r w:rsidR="0055694A" w:rsidRPr="006C4492">
        <w:rPr>
          <w:sz w:val="22"/>
          <w:szCs w:val="22"/>
          <w:lang w:val="en-GB"/>
        </w:rPr>
        <w:t xml:space="preserve">qualification of the </w:t>
      </w:r>
      <w:r w:rsidRPr="006C4492">
        <w:rPr>
          <w:sz w:val="22"/>
          <w:szCs w:val="22"/>
          <w:lang w:val="en-GB"/>
        </w:rPr>
        <w:t>supplier</w:t>
      </w:r>
      <w:r w:rsidR="006A7107">
        <w:rPr>
          <w:sz w:val="22"/>
          <w:szCs w:val="22"/>
          <w:lang w:val="en-GB"/>
        </w:rPr>
        <w:t>’</w:t>
      </w:r>
      <w:r w:rsidRPr="006C4492">
        <w:rPr>
          <w:sz w:val="22"/>
          <w:szCs w:val="22"/>
          <w:lang w:val="en-GB"/>
        </w:rPr>
        <w:t>s employees and certification system with references to the relevant valid documents of the supplier</w:t>
      </w:r>
      <w:r w:rsidR="006A7107">
        <w:rPr>
          <w:sz w:val="22"/>
          <w:szCs w:val="22"/>
          <w:lang w:val="en-GB"/>
        </w:rPr>
        <w:t>’</w:t>
      </w:r>
      <w:r w:rsidRPr="006C4492">
        <w:rPr>
          <w:sz w:val="22"/>
          <w:szCs w:val="22"/>
          <w:lang w:val="en-GB"/>
        </w:rPr>
        <w:t>s management system. The list of the supplier</w:t>
      </w:r>
      <w:r w:rsidR="006A7107">
        <w:rPr>
          <w:sz w:val="22"/>
          <w:szCs w:val="22"/>
          <w:lang w:val="en-GB"/>
        </w:rPr>
        <w:t>’</w:t>
      </w:r>
      <w:r w:rsidRPr="006C4492">
        <w:rPr>
          <w:sz w:val="22"/>
          <w:szCs w:val="22"/>
          <w:lang w:val="en-GB"/>
        </w:rPr>
        <w:t xml:space="preserve">s project managers, </w:t>
      </w:r>
      <w:r w:rsidR="00A000DC">
        <w:rPr>
          <w:sz w:val="22"/>
          <w:szCs w:val="22"/>
          <w:lang w:val="en-GB"/>
        </w:rPr>
        <w:t xml:space="preserve">the </w:t>
      </w:r>
      <w:r w:rsidRPr="006C4492">
        <w:rPr>
          <w:sz w:val="22"/>
          <w:szCs w:val="22"/>
          <w:lang w:val="en-GB"/>
        </w:rPr>
        <w:t>work</w:t>
      </w:r>
      <w:r w:rsidR="00A000DC">
        <w:rPr>
          <w:sz w:val="22"/>
          <w:szCs w:val="22"/>
          <w:lang w:val="en-GB"/>
        </w:rPr>
        <w:t>s</w:t>
      </w:r>
      <w:r w:rsidRPr="006C4492">
        <w:rPr>
          <w:sz w:val="22"/>
          <w:szCs w:val="22"/>
          <w:lang w:val="en-GB"/>
        </w:rPr>
        <w:t xml:space="preserve"> managers who will carry out the work</w:t>
      </w:r>
      <w:r w:rsidR="00683074">
        <w:rPr>
          <w:sz w:val="22"/>
          <w:szCs w:val="22"/>
          <w:lang w:val="en-GB"/>
        </w:rPr>
        <w:t>s</w:t>
      </w:r>
      <w:r w:rsidRPr="006C4492">
        <w:rPr>
          <w:sz w:val="22"/>
          <w:szCs w:val="22"/>
          <w:lang w:val="en-GB"/>
        </w:rPr>
        <w:t xml:space="preserve"> or provide services, copies of the certificates, and copies of the INPP certification protocols or the reference to the relevant annex</w:t>
      </w:r>
      <w:r w:rsidR="0091599C">
        <w:rPr>
          <w:sz w:val="22"/>
          <w:szCs w:val="22"/>
          <w:lang w:val="en-GB"/>
        </w:rPr>
        <w:t>es</w:t>
      </w:r>
      <w:r w:rsidRPr="006C4492">
        <w:rPr>
          <w:sz w:val="22"/>
          <w:szCs w:val="22"/>
          <w:lang w:val="en-GB"/>
        </w:rPr>
        <w:t xml:space="preserve"> to the contract where this information are provided.</w:t>
      </w:r>
    </w:p>
    <w:p w14:paraId="5D8F0BB5" w14:textId="2C6D13D7" w:rsidR="00E9114C" w:rsidRPr="006C4492" w:rsidRDefault="00E9114C" w:rsidP="004C3139">
      <w:pPr>
        <w:widowControl w:val="0"/>
        <w:tabs>
          <w:tab w:val="left" w:pos="9214"/>
          <w:tab w:val="left" w:pos="9497"/>
        </w:tabs>
        <w:spacing w:before="120" w:after="120"/>
        <w:jc w:val="center"/>
        <w:rPr>
          <w:b/>
          <w:sz w:val="22"/>
          <w:szCs w:val="22"/>
          <w:lang w:val="en-GB"/>
        </w:rPr>
      </w:pPr>
      <w:r w:rsidRPr="006C4492">
        <w:rPr>
          <w:b/>
          <w:sz w:val="22"/>
          <w:szCs w:val="22"/>
          <w:lang w:val="en-GB"/>
        </w:rPr>
        <w:t>Sub-suppliers</w:t>
      </w:r>
    </w:p>
    <w:p w14:paraId="53C105B4" w14:textId="70A4E685" w:rsidR="00347D64" w:rsidRPr="006C4492" w:rsidRDefault="00E9114C" w:rsidP="004C3139">
      <w:pPr>
        <w:widowControl w:val="0"/>
        <w:numPr>
          <w:ilvl w:val="0"/>
          <w:numId w:val="3"/>
        </w:numPr>
        <w:tabs>
          <w:tab w:val="left" w:pos="1134"/>
          <w:tab w:val="left" w:pos="9497"/>
        </w:tabs>
        <w:spacing w:after="120"/>
        <w:ind w:left="0" w:firstLine="709"/>
        <w:jc w:val="both"/>
        <w:rPr>
          <w:sz w:val="22"/>
          <w:szCs w:val="22"/>
          <w:lang w:val="en-GB"/>
        </w:rPr>
      </w:pPr>
      <w:r w:rsidRPr="006C4492">
        <w:rPr>
          <w:sz w:val="22"/>
          <w:szCs w:val="22"/>
          <w:lang w:val="en-GB"/>
        </w:rPr>
        <w:t xml:space="preserve">There are indicated the additional organizations at all levels that will be involved in the </w:t>
      </w:r>
      <w:r w:rsidR="0091599C">
        <w:rPr>
          <w:sz w:val="22"/>
          <w:szCs w:val="22"/>
          <w:lang w:val="en-GB"/>
        </w:rPr>
        <w:t xml:space="preserve">supply of the </w:t>
      </w:r>
      <w:r w:rsidRPr="006C4492">
        <w:rPr>
          <w:sz w:val="22"/>
          <w:szCs w:val="22"/>
          <w:lang w:val="en-GB"/>
        </w:rPr>
        <w:t xml:space="preserve">goods, </w:t>
      </w:r>
      <w:r w:rsidR="00AF2300">
        <w:rPr>
          <w:sz w:val="22"/>
          <w:szCs w:val="22"/>
          <w:lang w:val="en-GB"/>
        </w:rPr>
        <w:t xml:space="preserve">the </w:t>
      </w:r>
      <w:r w:rsidR="0091599C" w:rsidRPr="006C4492">
        <w:rPr>
          <w:sz w:val="22"/>
          <w:szCs w:val="22"/>
          <w:lang w:val="en-GB"/>
        </w:rPr>
        <w:t xml:space="preserve">performance </w:t>
      </w:r>
      <w:r w:rsidR="0091599C">
        <w:rPr>
          <w:sz w:val="22"/>
          <w:szCs w:val="22"/>
          <w:lang w:val="en-GB"/>
        </w:rPr>
        <w:t xml:space="preserve">of the </w:t>
      </w:r>
      <w:r w:rsidRPr="006C4492">
        <w:rPr>
          <w:sz w:val="22"/>
          <w:szCs w:val="22"/>
          <w:lang w:val="en-GB"/>
        </w:rPr>
        <w:t xml:space="preserve">works or </w:t>
      </w:r>
      <w:r w:rsidR="00AF2300">
        <w:rPr>
          <w:sz w:val="22"/>
          <w:szCs w:val="22"/>
          <w:lang w:val="en-GB"/>
        </w:rPr>
        <w:t xml:space="preserve">the </w:t>
      </w:r>
      <w:r w:rsidR="0091599C">
        <w:rPr>
          <w:sz w:val="22"/>
          <w:szCs w:val="22"/>
          <w:lang w:val="en-GB"/>
        </w:rPr>
        <w:t xml:space="preserve">provision of the </w:t>
      </w:r>
      <w:r w:rsidRPr="006C4492">
        <w:rPr>
          <w:sz w:val="22"/>
          <w:szCs w:val="22"/>
          <w:lang w:val="en-GB"/>
        </w:rPr>
        <w:t>services, by specifying those goods, works or services. A brief description of the organization and organizational structure of each sub-supplier is provided. The management systems of sub-suppliers are described, the processes of the management system required for the performance of the contract are indicated. The dates and numbers of contracts concluded between the suppliers and sub-suppliers are indicated. Also, the sub-supplier</w:t>
      </w:r>
      <w:r w:rsidR="006A7107">
        <w:rPr>
          <w:sz w:val="22"/>
          <w:szCs w:val="22"/>
          <w:lang w:val="en-GB"/>
        </w:rPr>
        <w:t>’</w:t>
      </w:r>
      <w:r w:rsidRPr="006C4492">
        <w:rPr>
          <w:sz w:val="22"/>
          <w:szCs w:val="22"/>
          <w:lang w:val="en-GB"/>
        </w:rPr>
        <w:t xml:space="preserve">s personnel </w:t>
      </w:r>
      <w:r w:rsidR="00707459" w:rsidRPr="006C4492">
        <w:rPr>
          <w:sz w:val="22"/>
          <w:szCs w:val="22"/>
          <w:lang w:val="en-GB"/>
        </w:rPr>
        <w:t>are</w:t>
      </w:r>
      <w:r w:rsidRPr="006C4492">
        <w:rPr>
          <w:sz w:val="22"/>
          <w:szCs w:val="22"/>
          <w:lang w:val="en-GB"/>
        </w:rPr>
        <w:t xml:space="preserve"> indicated in accordance with the requirements of item 6.</w:t>
      </w:r>
    </w:p>
    <w:p w14:paraId="2F04BA43" w14:textId="1F6D9349" w:rsidR="00347D64" w:rsidRPr="006C4492" w:rsidRDefault="00DD5F85" w:rsidP="00DD5F85">
      <w:pPr>
        <w:numPr>
          <w:ilvl w:val="0"/>
          <w:numId w:val="4"/>
        </w:numPr>
        <w:tabs>
          <w:tab w:val="left" w:pos="284"/>
        </w:tabs>
        <w:spacing w:before="240"/>
        <w:ind w:left="0" w:firstLine="0"/>
        <w:jc w:val="center"/>
        <w:rPr>
          <w:b/>
          <w:sz w:val="22"/>
          <w:szCs w:val="22"/>
          <w:lang w:val="en-GB"/>
        </w:rPr>
      </w:pPr>
      <w:r w:rsidRPr="006C4492">
        <w:rPr>
          <w:b/>
          <w:sz w:val="22"/>
          <w:szCs w:val="22"/>
          <w:lang w:val="en-GB"/>
        </w:rPr>
        <w:tab/>
      </w:r>
      <w:r w:rsidR="00347D64" w:rsidRPr="006C4492">
        <w:rPr>
          <w:b/>
          <w:sz w:val="22"/>
          <w:szCs w:val="22"/>
          <w:lang w:val="en-GB"/>
        </w:rPr>
        <w:t>CHAPTER</w:t>
      </w:r>
    </w:p>
    <w:p w14:paraId="636A5715" w14:textId="77777777" w:rsidR="00347D64" w:rsidRPr="006C4492" w:rsidRDefault="00347D64" w:rsidP="00DD5F85">
      <w:pPr>
        <w:spacing w:after="240"/>
        <w:jc w:val="center"/>
        <w:rPr>
          <w:b/>
          <w:caps/>
          <w:sz w:val="22"/>
          <w:szCs w:val="22"/>
          <w:lang w:val="en-GB"/>
        </w:rPr>
      </w:pPr>
      <w:r w:rsidRPr="006C4492">
        <w:rPr>
          <w:b/>
          <w:caps/>
          <w:sz w:val="22"/>
          <w:szCs w:val="22"/>
          <w:lang w:val="en-GB"/>
        </w:rPr>
        <w:t xml:space="preserve">RISK </w:t>
      </w:r>
      <w:r w:rsidRPr="006C4492">
        <w:rPr>
          <w:b/>
          <w:sz w:val="22"/>
          <w:szCs w:val="22"/>
          <w:lang w:val="en-GB"/>
        </w:rPr>
        <w:t>MANAGEMENT</w:t>
      </w:r>
    </w:p>
    <w:p w14:paraId="019BAA0F" w14:textId="57F324A0" w:rsidR="00347D64" w:rsidRPr="006C4492" w:rsidRDefault="00347D64" w:rsidP="004C3139">
      <w:pPr>
        <w:widowControl w:val="0"/>
        <w:numPr>
          <w:ilvl w:val="0"/>
          <w:numId w:val="3"/>
        </w:numPr>
        <w:tabs>
          <w:tab w:val="left" w:pos="1134"/>
          <w:tab w:val="left" w:pos="9497"/>
        </w:tabs>
        <w:spacing w:after="120"/>
        <w:ind w:left="0" w:firstLine="709"/>
        <w:jc w:val="both"/>
        <w:rPr>
          <w:sz w:val="22"/>
          <w:szCs w:val="22"/>
          <w:lang w:val="en-GB"/>
        </w:rPr>
      </w:pPr>
      <w:r w:rsidRPr="006C4492">
        <w:rPr>
          <w:sz w:val="22"/>
          <w:szCs w:val="22"/>
          <w:lang w:val="en-GB"/>
        </w:rPr>
        <w:t>There are indicated the risks identified for the performance of the contract (project), including the risks related to COVID-19 and other emergencies, and the measures that will be taken to manage/mitigate these risks. This may be attached to QAP in the form of a risk register.</w:t>
      </w:r>
    </w:p>
    <w:p w14:paraId="4BD7A45E" w14:textId="5A78A0D2" w:rsidR="002B7BF2" w:rsidRPr="006C4492" w:rsidRDefault="00DD5F85" w:rsidP="00DD5F85">
      <w:pPr>
        <w:numPr>
          <w:ilvl w:val="0"/>
          <w:numId w:val="4"/>
        </w:numPr>
        <w:tabs>
          <w:tab w:val="left" w:pos="284"/>
        </w:tabs>
        <w:spacing w:before="240"/>
        <w:ind w:left="0" w:firstLine="0"/>
        <w:jc w:val="center"/>
        <w:rPr>
          <w:b/>
          <w:sz w:val="22"/>
          <w:szCs w:val="22"/>
          <w:lang w:val="en-GB"/>
        </w:rPr>
      </w:pPr>
      <w:r w:rsidRPr="006C4492">
        <w:rPr>
          <w:b/>
          <w:sz w:val="22"/>
          <w:szCs w:val="22"/>
          <w:lang w:val="en-GB"/>
        </w:rPr>
        <w:tab/>
      </w:r>
      <w:r w:rsidR="002B7BF2" w:rsidRPr="006C4492">
        <w:rPr>
          <w:b/>
          <w:sz w:val="22"/>
          <w:szCs w:val="22"/>
          <w:lang w:val="en-GB"/>
        </w:rPr>
        <w:t>CHAPTER</w:t>
      </w:r>
    </w:p>
    <w:p w14:paraId="2AC9765A" w14:textId="77777777" w:rsidR="00E9114C" w:rsidRPr="006C4492" w:rsidRDefault="00E9114C" w:rsidP="00DD5F85">
      <w:pPr>
        <w:spacing w:after="240"/>
        <w:jc w:val="center"/>
        <w:rPr>
          <w:b/>
          <w:caps/>
          <w:sz w:val="22"/>
          <w:szCs w:val="22"/>
          <w:lang w:val="en-GB"/>
        </w:rPr>
      </w:pPr>
      <w:r w:rsidRPr="006C4492">
        <w:rPr>
          <w:b/>
          <w:caps/>
          <w:sz w:val="22"/>
          <w:szCs w:val="22"/>
          <w:lang w:val="en-GB"/>
        </w:rPr>
        <w:t xml:space="preserve">WORKS/SERVICES </w:t>
      </w:r>
      <w:r w:rsidRPr="006C4492">
        <w:rPr>
          <w:b/>
          <w:sz w:val="22"/>
          <w:szCs w:val="22"/>
          <w:lang w:val="en-GB"/>
        </w:rPr>
        <w:t>PERFORMANCE</w:t>
      </w:r>
      <w:r w:rsidRPr="006C4492">
        <w:rPr>
          <w:b/>
          <w:caps/>
          <w:sz w:val="22"/>
          <w:szCs w:val="22"/>
          <w:lang w:val="en-GB"/>
        </w:rPr>
        <w:t xml:space="preserve"> SCHEDULE</w:t>
      </w:r>
    </w:p>
    <w:p w14:paraId="0DCE3596" w14:textId="0F8DB7E0" w:rsidR="00917227" w:rsidRPr="006C4492" w:rsidRDefault="00E9114C" w:rsidP="004C3139">
      <w:pPr>
        <w:widowControl w:val="0"/>
        <w:numPr>
          <w:ilvl w:val="0"/>
          <w:numId w:val="3"/>
        </w:numPr>
        <w:tabs>
          <w:tab w:val="left" w:pos="1134"/>
          <w:tab w:val="left" w:pos="9497"/>
        </w:tabs>
        <w:spacing w:after="120"/>
        <w:ind w:left="0" w:firstLine="709"/>
        <w:jc w:val="both"/>
        <w:rPr>
          <w:sz w:val="22"/>
          <w:szCs w:val="22"/>
          <w:lang w:val="en-GB"/>
        </w:rPr>
      </w:pPr>
      <w:r w:rsidRPr="006C4492">
        <w:rPr>
          <w:sz w:val="22"/>
          <w:szCs w:val="22"/>
          <w:lang w:val="en-GB"/>
        </w:rPr>
        <w:t xml:space="preserve">There is provided a detailed schedule for the </w:t>
      </w:r>
      <w:r w:rsidR="005651AA">
        <w:rPr>
          <w:sz w:val="22"/>
          <w:szCs w:val="22"/>
          <w:lang w:val="en-GB"/>
        </w:rPr>
        <w:t xml:space="preserve">supply of the </w:t>
      </w:r>
      <w:r w:rsidRPr="006C4492">
        <w:rPr>
          <w:sz w:val="22"/>
          <w:szCs w:val="22"/>
          <w:lang w:val="en-GB"/>
        </w:rPr>
        <w:t xml:space="preserve">goods, </w:t>
      </w:r>
      <w:r w:rsidR="005651AA">
        <w:rPr>
          <w:sz w:val="22"/>
          <w:szCs w:val="22"/>
          <w:lang w:val="en-GB"/>
        </w:rPr>
        <w:t xml:space="preserve">the performance of the </w:t>
      </w:r>
      <w:r w:rsidRPr="006C4492">
        <w:rPr>
          <w:sz w:val="22"/>
          <w:szCs w:val="22"/>
          <w:lang w:val="en-GB"/>
        </w:rPr>
        <w:t>works</w:t>
      </w:r>
      <w:r w:rsidR="005651AA">
        <w:rPr>
          <w:sz w:val="22"/>
          <w:szCs w:val="22"/>
          <w:lang w:val="en-GB"/>
        </w:rPr>
        <w:t xml:space="preserve"> or the provision of the </w:t>
      </w:r>
      <w:r w:rsidRPr="006C4492">
        <w:rPr>
          <w:sz w:val="22"/>
          <w:szCs w:val="22"/>
          <w:lang w:val="en-GB"/>
        </w:rPr>
        <w:t>services, indicating the stages after which the work</w:t>
      </w:r>
      <w:r w:rsidR="00683074">
        <w:rPr>
          <w:sz w:val="22"/>
          <w:szCs w:val="22"/>
          <w:lang w:val="en-GB"/>
        </w:rPr>
        <w:t>s</w:t>
      </w:r>
      <w:r w:rsidRPr="006C4492">
        <w:rPr>
          <w:sz w:val="22"/>
          <w:szCs w:val="22"/>
          <w:lang w:val="en-GB"/>
        </w:rPr>
        <w:t xml:space="preserve"> shall proceed only after the relevant inspections and tests have been carried out or the work</w:t>
      </w:r>
      <w:r w:rsidR="00683074">
        <w:rPr>
          <w:sz w:val="22"/>
          <w:szCs w:val="22"/>
          <w:lang w:val="en-GB"/>
        </w:rPr>
        <w:t>s</w:t>
      </w:r>
      <w:r w:rsidRPr="006C4492">
        <w:rPr>
          <w:sz w:val="22"/>
          <w:szCs w:val="22"/>
          <w:lang w:val="en-GB"/>
        </w:rPr>
        <w:t xml:space="preserve"> have been accepted. If the schedule is prepared as a separate document, a reference to it is provided.</w:t>
      </w:r>
    </w:p>
    <w:p w14:paraId="3AEA7BA2" w14:textId="7550A686" w:rsidR="00E9114C" w:rsidRPr="006C4492" w:rsidRDefault="00E9114C" w:rsidP="004C3139">
      <w:pPr>
        <w:widowControl w:val="0"/>
        <w:tabs>
          <w:tab w:val="left" w:pos="1134"/>
          <w:tab w:val="left" w:pos="9497"/>
        </w:tabs>
        <w:ind w:firstLine="709"/>
        <w:jc w:val="both"/>
        <w:rPr>
          <w:sz w:val="22"/>
          <w:szCs w:val="22"/>
          <w:lang w:val="en-GB"/>
        </w:rPr>
      </w:pPr>
      <w:r w:rsidRPr="006C4492">
        <w:rPr>
          <w:b/>
          <w:sz w:val="22"/>
          <w:szCs w:val="22"/>
          <w:lang w:val="en-GB"/>
        </w:rPr>
        <w:t>Note.</w:t>
      </w:r>
      <w:r w:rsidRPr="006C4492">
        <w:rPr>
          <w:sz w:val="22"/>
          <w:szCs w:val="22"/>
          <w:lang w:val="en-GB"/>
        </w:rPr>
        <w:t xml:space="preserve"> If INPP has decided to conduct the supplier</w:t>
      </w:r>
      <w:r w:rsidR="006A7107">
        <w:rPr>
          <w:sz w:val="22"/>
          <w:szCs w:val="22"/>
          <w:lang w:val="en-GB"/>
        </w:rPr>
        <w:t>’</w:t>
      </w:r>
      <w:r w:rsidRPr="006C4492">
        <w:rPr>
          <w:sz w:val="22"/>
          <w:szCs w:val="22"/>
          <w:lang w:val="en-GB"/>
        </w:rPr>
        <w:t>s/sub-supplier</w:t>
      </w:r>
      <w:r w:rsidR="006A7107">
        <w:rPr>
          <w:sz w:val="22"/>
          <w:szCs w:val="22"/>
          <w:lang w:val="en-GB"/>
        </w:rPr>
        <w:t>’</w:t>
      </w:r>
      <w:r w:rsidRPr="006C4492">
        <w:rPr>
          <w:sz w:val="22"/>
          <w:szCs w:val="22"/>
          <w:lang w:val="en-GB"/>
        </w:rPr>
        <w:t>s QMS audit, then it is necessary to additionally provide a preliminary time for the audit and indicate it in the schedule.</w:t>
      </w:r>
    </w:p>
    <w:p w14:paraId="5095BBE9" w14:textId="684651F5" w:rsidR="002B7BF2" w:rsidRPr="006C4492" w:rsidRDefault="00DD5F85" w:rsidP="00DD5F85">
      <w:pPr>
        <w:numPr>
          <w:ilvl w:val="0"/>
          <w:numId w:val="4"/>
        </w:numPr>
        <w:tabs>
          <w:tab w:val="left" w:pos="284"/>
        </w:tabs>
        <w:spacing w:before="240"/>
        <w:ind w:left="0" w:firstLine="0"/>
        <w:jc w:val="center"/>
        <w:rPr>
          <w:b/>
          <w:sz w:val="22"/>
          <w:szCs w:val="22"/>
          <w:lang w:val="en-GB"/>
        </w:rPr>
      </w:pPr>
      <w:r w:rsidRPr="006C4492">
        <w:rPr>
          <w:b/>
          <w:sz w:val="22"/>
          <w:szCs w:val="22"/>
          <w:lang w:val="en-GB"/>
        </w:rPr>
        <w:tab/>
      </w:r>
      <w:r w:rsidR="002B7BF2" w:rsidRPr="006C4492">
        <w:rPr>
          <w:b/>
          <w:sz w:val="22"/>
          <w:szCs w:val="22"/>
          <w:lang w:val="en-GB"/>
        </w:rPr>
        <w:t>CHAPTER</w:t>
      </w:r>
    </w:p>
    <w:p w14:paraId="1B56AD1E" w14:textId="77777777" w:rsidR="00E9114C" w:rsidRPr="006C4492" w:rsidRDefault="00E9114C" w:rsidP="00DD5F85">
      <w:pPr>
        <w:spacing w:after="240"/>
        <w:jc w:val="center"/>
        <w:rPr>
          <w:b/>
          <w:caps/>
          <w:sz w:val="22"/>
          <w:szCs w:val="22"/>
          <w:lang w:val="en-GB"/>
        </w:rPr>
      </w:pPr>
      <w:r w:rsidRPr="006C4492">
        <w:rPr>
          <w:b/>
          <w:caps/>
          <w:sz w:val="22"/>
          <w:szCs w:val="22"/>
          <w:lang w:val="en-GB"/>
        </w:rPr>
        <w:t>INSPECTIONS</w:t>
      </w:r>
      <w:r w:rsidR="00917227" w:rsidRPr="006C4492">
        <w:rPr>
          <w:b/>
          <w:caps/>
          <w:sz w:val="22"/>
          <w:szCs w:val="22"/>
          <w:lang w:val="en-GB"/>
        </w:rPr>
        <w:t>,</w:t>
      </w:r>
      <w:r w:rsidRPr="006C4492">
        <w:rPr>
          <w:b/>
          <w:caps/>
          <w:sz w:val="22"/>
          <w:szCs w:val="22"/>
          <w:lang w:val="en-GB"/>
        </w:rPr>
        <w:t xml:space="preserve"> TESTS</w:t>
      </w:r>
      <w:r w:rsidR="00917227" w:rsidRPr="006C4492">
        <w:rPr>
          <w:b/>
          <w:caps/>
          <w:sz w:val="22"/>
          <w:szCs w:val="22"/>
          <w:lang w:val="en-GB"/>
        </w:rPr>
        <w:t xml:space="preserve"> AND AUDITS</w:t>
      </w:r>
    </w:p>
    <w:p w14:paraId="673C18B6" w14:textId="61671A20" w:rsidR="00E9114C" w:rsidRPr="006C4492" w:rsidRDefault="00E9114C" w:rsidP="004C3139">
      <w:pPr>
        <w:widowControl w:val="0"/>
        <w:numPr>
          <w:ilvl w:val="0"/>
          <w:numId w:val="3"/>
        </w:numPr>
        <w:tabs>
          <w:tab w:val="left" w:pos="1134"/>
          <w:tab w:val="left" w:pos="9497"/>
        </w:tabs>
        <w:spacing w:after="120"/>
        <w:ind w:left="0" w:firstLine="709"/>
        <w:jc w:val="both"/>
        <w:rPr>
          <w:sz w:val="22"/>
          <w:szCs w:val="22"/>
          <w:lang w:val="en-GB"/>
        </w:rPr>
      </w:pPr>
      <w:r w:rsidRPr="006C4492">
        <w:rPr>
          <w:sz w:val="22"/>
          <w:szCs w:val="22"/>
          <w:lang w:val="en-GB"/>
        </w:rPr>
        <w:t>There is provided the inspections and tests plan. This plan shall include all inspections and tests to be carried out during and after the completion of all work</w:t>
      </w:r>
      <w:r w:rsidR="00683074">
        <w:rPr>
          <w:sz w:val="22"/>
          <w:szCs w:val="22"/>
          <w:lang w:val="en-GB"/>
        </w:rPr>
        <w:t>s</w:t>
      </w:r>
      <w:r w:rsidRPr="006C4492">
        <w:rPr>
          <w:sz w:val="22"/>
          <w:szCs w:val="22"/>
          <w:lang w:val="en-GB"/>
        </w:rPr>
        <w:t xml:space="preserve">, the dates on which the inspections and tests are to be carried out, and the references to the regulations and normative technical documents, the design documents, the production </w:t>
      </w:r>
      <w:r w:rsidR="00DD5F85" w:rsidRPr="006C4492">
        <w:rPr>
          <w:sz w:val="22"/>
          <w:szCs w:val="22"/>
          <w:lang w:val="en-GB"/>
        </w:rPr>
        <w:t>design</w:t>
      </w:r>
      <w:r w:rsidRPr="006C4492">
        <w:rPr>
          <w:sz w:val="22"/>
          <w:szCs w:val="22"/>
          <w:lang w:val="en-GB"/>
        </w:rPr>
        <w:t xml:space="preserve"> and technological documents on the basis of which the inspections and tests will be carried out and their results will be evaluated. This should be accompanied by the list of the supplier</w:t>
      </w:r>
      <w:r w:rsidR="006A7107">
        <w:rPr>
          <w:sz w:val="22"/>
          <w:szCs w:val="22"/>
          <w:lang w:val="en-GB"/>
        </w:rPr>
        <w:t>’</w:t>
      </w:r>
      <w:r w:rsidRPr="006C4492">
        <w:rPr>
          <w:sz w:val="22"/>
          <w:szCs w:val="22"/>
          <w:lang w:val="en-GB"/>
        </w:rPr>
        <w:t>s equipment (including software) used in inspections and tests. The inspections and tests plan may be exempted if all inspections and tests and the acceptance criteria are specified in the work</w:t>
      </w:r>
      <w:r w:rsidR="00683074">
        <w:rPr>
          <w:sz w:val="22"/>
          <w:szCs w:val="22"/>
          <w:lang w:val="en-GB"/>
        </w:rPr>
        <w:t>s</w:t>
      </w:r>
      <w:r w:rsidRPr="006C4492">
        <w:rPr>
          <w:sz w:val="22"/>
          <w:szCs w:val="22"/>
          <w:lang w:val="en-GB"/>
        </w:rPr>
        <w:t xml:space="preserve"> performance schedule, the work</w:t>
      </w:r>
      <w:r w:rsidR="00683074">
        <w:rPr>
          <w:sz w:val="22"/>
          <w:szCs w:val="22"/>
          <w:lang w:val="en-GB"/>
        </w:rPr>
        <w:t>s</w:t>
      </w:r>
      <w:r w:rsidRPr="006C4492">
        <w:rPr>
          <w:sz w:val="22"/>
          <w:szCs w:val="22"/>
          <w:lang w:val="en-GB"/>
        </w:rPr>
        <w:t xml:space="preserve"> estimation sheet or the production design and technological documents.</w:t>
      </w:r>
    </w:p>
    <w:p w14:paraId="078CDC88" w14:textId="4C0417E9" w:rsidR="00917227" w:rsidRPr="006C4492" w:rsidRDefault="00917227" w:rsidP="004C3139">
      <w:pPr>
        <w:widowControl w:val="0"/>
        <w:numPr>
          <w:ilvl w:val="0"/>
          <w:numId w:val="3"/>
        </w:numPr>
        <w:tabs>
          <w:tab w:val="left" w:pos="1134"/>
          <w:tab w:val="left" w:pos="9497"/>
        </w:tabs>
        <w:spacing w:after="120"/>
        <w:ind w:left="0" w:firstLine="709"/>
        <w:jc w:val="both"/>
        <w:rPr>
          <w:sz w:val="22"/>
          <w:szCs w:val="22"/>
          <w:lang w:val="en-GB"/>
        </w:rPr>
      </w:pPr>
      <w:r w:rsidRPr="006C4492">
        <w:rPr>
          <w:sz w:val="22"/>
          <w:szCs w:val="22"/>
          <w:lang w:val="en-GB"/>
        </w:rPr>
        <w:t>There are indicated that the supplier shall ensure that authorised INPP personnel and/or authorised VATESI personnel are able directly, at the place of the product manufacturing, to verify compliance with the requirements of the procurement documents, to participate in product testing and acceptance at the supplier</w:t>
      </w:r>
      <w:r w:rsidR="006A7107">
        <w:rPr>
          <w:sz w:val="22"/>
          <w:szCs w:val="22"/>
          <w:lang w:val="en-GB"/>
        </w:rPr>
        <w:t>’</w:t>
      </w:r>
      <w:r w:rsidRPr="006C4492">
        <w:rPr>
          <w:sz w:val="22"/>
          <w:szCs w:val="22"/>
          <w:lang w:val="en-GB"/>
        </w:rPr>
        <w:t xml:space="preserve">s premises and to familiarize with the documents related to the supply of the product, also to have </w:t>
      </w:r>
      <w:r w:rsidR="003411BE">
        <w:rPr>
          <w:sz w:val="22"/>
          <w:szCs w:val="22"/>
          <w:lang w:val="en-GB"/>
        </w:rPr>
        <w:t xml:space="preserve">the </w:t>
      </w:r>
      <w:r w:rsidRPr="006C4492">
        <w:rPr>
          <w:sz w:val="22"/>
          <w:szCs w:val="22"/>
          <w:lang w:val="en-GB"/>
        </w:rPr>
        <w:t>possibility to control the supplier</w:t>
      </w:r>
      <w:r w:rsidR="006A7107">
        <w:rPr>
          <w:sz w:val="22"/>
          <w:szCs w:val="22"/>
          <w:lang w:val="en-GB"/>
        </w:rPr>
        <w:t>’</w:t>
      </w:r>
      <w:r w:rsidRPr="006C4492">
        <w:rPr>
          <w:sz w:val="22"/>
          <w:szCs w:val="22"/>
          <w:lang w:val="en-GB"/>
        </w:rPr>
        <w:t>s activities (sub-suppliers at all levels) the performing of independent verifications (audits, inspections and etc.). Discrepancies identified during these inspections shall be timely eliminated, but not later than until the end of the contract.</w:t>
      </w:r>
    </w:p>
    <w:p w14:paraId="65DB41E8" w14:textId="77777777" w:rsidR="00D47C7D" w:rsidRPr="006C4492" w:rsidRDefault="00D47C7D">
      <w:pPr>
        <w:rPr>
          <w:b/>
          <w:sz w:val="22"/>
          <w:szCs w:val="22"/>
          <w:lang w:val="en-GB"/>
        </w:rPr>
      </w:pPr>
      <w:r w:rsidRPr="006C4492">
        <w:rPr>
          <w:b/>
          <w:sz w:val="22"/>
          <w:szCs w:val="22"/>
          <w:lang w:val="en-GB"/>
        </w:rPr>
        <w:br w:type="page"/>
      </w:r>
    </w:p>
    <w:p w14:paraId="41F4FBC9" w14:textId="49448CD2" w:rsidR="002B7BF2" w:rsidRPr="006C4492" w:rsidRDefault="00DD5F85" w:rsidP="00DD5F85">
      <w:pPr>
        <w:numPr>
          <w:ilvl w:val="0"/>
          <w:numId w:val="4"/>
        </w:numPr>
        <w:tabs>
          <w:tab w:val="left" w:pos="284"/>
        </w:tabs>
        <w:spacing w:before="240"/>
        <w:ind w:left="0" w:firstLine="0"/>
        <w:jc w:val="center"/>
        <w:rPr>
          <w:b/>
          <w:sz w:val="22"/>
          <w:szCs w:val="22"/>
          <w:lang w:val="en-GB"/>
        </w:rPr>
      </w:pPr>
      <w:r w:rsidRPr="006C4492">
        <w:rPr>
          <w:b/>
          <w:sz w:val="22"/>
          <w:szCs w:val="22"/>
          <w:lang w:val="en-GB"/>
        </w:rPr>
        <w:lastRenderedPageBreak/>
        <w:tab/>
      </w:r>
      <w:r w:rsidR="002B7BF2" w:rsidRPr="006C4492">
        <w:rPr>
          <w:b/>
          <w:sz w:val="22"/>
          <w:szCs w:val="22"/>
          <w:lang w:val="en-GB"/>
        </w:rPr>
        <w:t>CHAPTER</w:t>
      </w:r>
    </w:p>
    <w:p w14:paraId="6E6C3891" w14:textId="77777777" w:rsidR="00E9114C" w:rsidRPr="006C4492" w:rsidRDefault="00E9114C" w:rsidP="00D47C7D">
      <w:pPr>
        <w:spacing w:after="240"/>
        <w:jc w:val="center"/>
        <w:rPr>
          <w:b/>
          <w:caps/>
          <w:sz w:val="22"/>
          <w:szCs w:val="22"/>
          <w:lang w:val="en-GB"/>
        </w:rPr>
      </w:pPr>
      <w:r w:rsidRPr="006C4492">
        <w:rPr>
          <w:b/>
          <w:caps/>
          <w:sz w:val="22"/>
          <w:szCs w:val="22"/>
          <w:lang w:val="en-GB"/>
        </w:rPr>
        <w:t>APPLICABLE NORMATIVE TECHNICAL AND OPERATIONAL DOCUMENTS</w:t>
      </w:r>
    </w:p>
    <w:p w14:paraId="48C2F7C1" w14:textId="7049C3A3" w:rsidR="00E9114C" w:rsidRPr="006C4492" w:rsidRDefault="00B523BE" w:rsidP="004C3139">
      <w:pPr>
        <w:widowControl w:val="0"/>
        <w:numPr>
          <w:ilvl w:val="0"/>
          <w:numId w:val="3"/>
        </w:numPr>
        <w:tabs>
          <w:tab w:val="left" w:pos="1134"/>
          <w:tab w:val="left" w:pos="9497"/>
        </w:tabs>
        <w:spacing w:before="120" w:after="120"/>
        <w:ind w:left="0" w:firstLine="567"/>
        <w:jc w:val="both"/>
        <w:rPr>
          <w:sz w:val="22"/>
          <w:szCs w:val="22"/>
          <w:lang w:val="en-GB"/>
        </w:rPr>
      </w:pPr>
      <w:r w:rsidRPr="006C4492">
        <w:rPr>
          <w:sz w:val="22"/>
          <w:szCs w:val="22"/>
          <w:lang w:val="en-GB"/>
        </w:rPr>
        <w:t xml:space="preserve">There are indicated all documents </w:t>
      </w:r>
      <w:r w:rsidR="00E54C5B">
        <w:rPr>
          <w:sz w:val="22"/>
          <w:szCs w:val="22"/>
          <w:lang w:val="en-GB"/>
        </w:rPr>
        <w:t>based on</w:t>
      </w:r>
      <w:r w:rsidRPr="006C4492">
        <w:rPr>
          <w:sz w:val="22"/>
          <w:szCs w:val="22"/>
          <w:lang w:val="en-GB"/>
        </w:rPr>
        <w:t xml:space="preserve"> which specific work</w:t>
      </w:r>
      <w:r w:rsidR="00683074">
        <w:rPr>
          <w:sz w:val="22"/>
          <w:szCs w:val="22"/>
          <w:lang w:val="en-GB"/>
        </w:rPr>
        <w:t>s</w:t>
      </w:r>
      <w:r w:rsidRPr="006C4492">
        <w:rPr>
          <w:sz w:val="22"/>
          <w:szCs w:val="22"/>
          <w:lang w:val="en-GB"/>
        </w:rPr>
        <w:t xml:space="preserve"> will be performed or services provided. It is possible to provide a reference to the list of normative technical and operational documents approved by the head of the Training subdivision of the INPP Personnel division, which the supplier</w:t>
      </w:r>
      <w:r w:rsidR="006A7107">
        <w:rPr>
          <w:sz w:val="22"/>
          <w:szCs w:val="22"/>
          <w:lang w:val="en-GB"/>
        </w:rPr>
        <w:t>’</w:t>
      </w:r>
      <w:r w:rsidRPr="006C4492">
        <w:rPr>
          <w:sz w:val="22"/>
          <w:szCs w:val="22"/>
          <w:lang w:val="en-GB"/>
        </w:rPr>
        <w:t>s personnel are required to apply when performing work</w:t>
      </w:r>
      <w:r w:rsidR="00683074">
        <w:rPr>
          <w:sz w:val="22"/>
          <w:szCs w:val="22"/>
          <w:lang w:val="en-GB"/>
        </w:rPr>
        <w:t>s</w:t>
      </w:r>
      <w:r w:rsidRPr="006C4492">
        <w:rPr>
          <w:sz w:val="22"/>
          <w:szCs w:val="22"/>
          <w:lang w:val="en-GB"/>
        </w:rPr>
        <w:t xml:space="preserve"> or providing services at INPP.</w:t>
      </w:r>
    </w:p>
    <w:p w14:paraId="7AA7824C" w14:textId="0408E4DC" w:rsidR="002B7BF2" w:rsidRPr="006C4492" w:rsidRDefault="00D47C7D" w:rsidP="00D47C7D">
      <w:pPr>
        <w:numPr>
          <w:ilvl w:val="0"/>
          <w:numId w:val="4"/>
        </w:numPr>
        <w:tabs>
          <w:tab w:val="left" w:pos="284"/>
        </w:tabs>
        <w:spacing w:before="240"/>
        <w:ind w:left="0" w:firstLine="0"/>
        <w:jc w:val="center"/>
        <w:rPr>
          <w:b/>
          <w:sz w:val="22"/>
          <w:szCs w:val="22"/>
          <w:lang w:val="en-GB"/>
        </w:rPr>
      </w:pPr>
      <w:r w:rsidRPr="006C4492">
        <w:rPr>
          <w:b/>
          <w:sz w:val="22"/>
          <w:szCs w:val="22"/>
          <w:lang w:val="en-GB"/>
        </w:rPr>
        <w:tab/>
      </w:r>
      <w:r w:rsidR="002B7BF2" w:rsidRPr="006C4492">
        <w:rPr>
          <w:b/>
          <w:sz w:val="22"/>
          <w:szCs w:val="22"/>
          <w:lang w:val="en-GB"/>
        </w:rPr>
        <w:t>CHAPTER</w:t>
      </w:r>
    </w:p>
    <w:p w14:paraId="073E9FFD" w14:textId="216B728E" w:rsidR="00E9114C" w:rsidRPr="006C4492" w:rsidRDefault="00E9114C" w:rsidP="00D47C7D">
      <w:pPr>
        <w:spacing w:after="240"/>
        <w:jc w:val="center"/>
        <w:rPr>
          <w:b/>
          <w:caps/>
          <w:sz w:val="22"/>
          <w:szCs w:val="22"/>
          <w:lang w:val="en-GB"/>
        </w:rPr>
      </w:pPr>
      <w:r w:rsidRPr="006C4492">
        <w:rPr>
          <w:b/>
          <w:caps/>
          <w:sz w:val="22"/>
          <w:szCs w:val="22"/>
          <w:lang w:val="en-GB"/>
        </w:rPr>
        <w:t>APPLICABLE SUPPLIER</w:t>
      </w:r>
      <w:r w:rsidR="006A7107">
        <w:rPr>
          <w:b/>
          <w:caps/>
          <w:sz w:val="22"/>
          <w:szCs w:val="22"/>
          <w:lang w:val="en-GB"/>
        </w:rPr>
        <w:t>’</w:t>
      </w:r>
      <w:r w:rsidRPr="006C4492">
        <w:rPr>
          <w:b/>
          <w:caps/>
          <w:sz w:val="22"/>
          <w:szCs w:val="22"/>
          <w:lang w:val="en-GB"/>
        </w:rPr>
        <w:t>S INSTRUCTIONS</w:t>
      </w:r>
    </w:p>
    <w:p w14:paraId="088C627D" w14:textId="7558C5F6" w:rsidR="00E9114C" w:rsidRPr="006C4492" w:rsidRDefault="00E9114C" w:rsidP="004C3139">
      <w:pPr>
        <w:widowControl w:val="0"/>
        <w:numPr>
          <w:ilvl w:val="0"/>
          <w:numId w:val="3"/>
        </w:numPr>
        <w:tabs>
          <w:tab w:val="left" w:pos="1134"/>
          <w:tab w:val="left" w:pos="9497"/>
        </w:tabs>
        <w:spacing w:before="120" w:after="120"/>
        <w:ind w:left="0" w:firstLine="567"/>
        <w:jc w:val="both"/>
        <w:rPr>
          <w:sz w:val="22"/>
          <w:szCs w:val="22"/>
          <w:lang w:val="en-GB"/>
        </w:rPr>
      </w:pPr>
      <w:r w:rsidRPr="006C4492">
        <w:rPr>
          <w:sz w:val="22"/>
          <w:szCs w:val="22"/>
          <w:lang w:val="en-GB"/>
        </w:rPr>
        <w:t>There are provided references to the supplier</w:t>
      </w:r>
      <w:r w:rsidR="006A7107">
        <w:rPr>
          <w:sz w:val="22"/>
          <w:szCs w:val="22"/>
          <w:lang w:val="en-GB"/>
        </w:rPr>
        <w:t>’</w:t>
      </w:r>
      <w:r w:rsidRPr="006C4492">
        <w:rPr>
          <w:sz w:val="22"/>
          <w:szCs w:val="22"/>
          <w:lang w:val="en-GB"/>
        </w:rPr>
        <w:t>s work instructions, which the supplier will apply when supplying goods, performing specific work</w:t>
      </w:r>
      <w:r w:rsidR="00683074">
        <w:rPr>
          <w:sz w:val="22"/>
          <w:szCs w:val="22"/>
          <w:lang w:val="en-GB"/>
        </w:rPr>
        <w:t>s</w:t>
      </w:r>
      <w:r w:rsidRPr="006C4492">
        <w:rPr>
          <w:sz w:val="22"/>
          <w:szCs w:val="22"/>
          <w:lang w:val="en-GB"/>
        </w:rPr>
        <w:t xml:space="preserve"> or providing services at INPP. </w:t>
      </w:r>
      <w:r w:rsidR="003A4D42">
        <w:rPr>
          <w:sz w:val="22"/>
          <w:szCs w:val="22"/>
          <w:lang w:val="en-GB"/>
        </w:rPr>
        <w:t>Also</w:t>
      </w:r>
      <w:r w:rsidRPr="006C4492">
        <w:rPr>
          <w:sz w:val="22"/>
          <w:szCs w:val="22"/>
          <w:lang w:val="en-GB"/>
        </w:rPr>
        <w:t>, it is necessary to provide references to the supplier</w:t>
      </w:r>
      <w:r w:rsidR="006A7107">
        <w:rPr>
          <w:sz w:val="22"/>
          <w:szCs w:val="22"/>
          <w:lang w:val="en-GB"/>
        </w:rPr>
        <w:t>’</w:t>
      </w:r>
      <w:r w:rsidRPr="006C4492">
        <w:rPr>
          <w:sz w:val="22"/>
          <w:szCs w:val="22"/>
          <w:lang w:val="en-GB"/>
        </w:rPr>
        <w:t>s procedures (documents) related to the use of the experience gained (own and of other organizations engaged in similar activities).</w:t>
      </w:r>
    </w:p>
    <w:p w14:paraId="0CAB0405" w14:textId="17DE52FF" w:rsidR="002B7BF2" w:rsidRPr="006C4492" w:rsidRDefault="00D47C7D" w:rsidP="00D47C7D">
      <w:pPr>
        <w:numPr>
          <w:ilvl w:val="0"/>
          <w:numId w:val="4"/>
        </w:numPr>
        <w:tabs>
          <w:tab w:val="left" w:pos="284"/>
        </w:tabs>
        <w:spacing w:before="240"/>
        <w:ind w:left="0" w:firstLine="0"/>
        <w:jc w:val="center"/>
        <w:rPr>
          <w:b/>
          <w:sz w:val="22"/>
          <w:szCs w:val="22"/>
          <w:lang w:val="en-GB"/>
        </w:rPr>
      </w:pPr>
      <w:r w:rsidRPr="006C4492">
        <w:rPr>
          <w:b/>
          <w:sz w:val="22"/>
          <w:szCs w:val="22"/>
          <w:lang w:val="en-GB"/>
        </w:rPr>
        <w:tab/>
      </w:r>
      <w:r w:rsidR="002B7BF2" w:rsidRPr="006C4492">
        <w:rPr>
          <w:b/>
          <w:sz w:val="22"/>
          <w:szCs w:val="22"/>
          <w:lang w:val="en-GB"/>
        </w:rPr>
        <w:t>CHAPTER</w:t>
      </w:r>
    </w:p>
    <w:p w14:paraId="17C5E68C" w14:textId="084BDEB8" w:rsidR="00E9114C" w:rsidRPr="006C4492" w:rsidRDefault="00E9114C" w:rsidP="00D47C7D">
      <w:pPr>
        <w:spacing w:after="240"/>
        <w:jc w:val="center"/>
        <w:rPr>
          <w:b/>
          <w:caps/>
          <w:sz w:val="22"/>
          <w:szCs w:val="22"/>
          <w:lang w:val="en-GB"/>
        </w:rPr>
      </w:pPr>
      <w:r w:rsidRPr="006C4492">
        <w:rPr>
          <w:b/>
          <w:caps/>
          <w:sz w:val="22"/>
          <w:szCs w:val="22"/>
          <w:lang w:val="en-GB"/>
        </w:rPr>
        <w:t>APPLICABLE SUPPLIER</w:t>
      </w:r>
      <w:r w:rsidR="006A7107">
        <w:rPr>
          <w:b/>
          <w:caps/>
          <w:sz w:val="22"/>
          <w:szCs w:val="22"/>
          <w:lang w:val="en-GB"/>
        </w:rPr>
        <w:t>’</w:t>
      </w:r>
      <w:r w:rsidRPr="006C4492">
        <w:rPr>
          <w:b/>
          <w:caps/>
          <w:sz w:val="22"/>
          <w:szCs w:val="22"/>
          <w:lang w:val="en-GB"/>
        </w:rPr>
        <w:t>S PRODUCTION DESIGN AND TECHNOLOGICAL DOCUMENTS</w:t>
      </w:r>
    </w:p>
    <w:p w14:paraId="1E2A3B37" w14:textId="1E7E55F8" w:rsidR="00E9114C" w:rsidRPr="006C4492" w:rsidRDefault="00527C92" w:rsidP="004C3139">
      <w:pPr>
        <w:widowControl w:val="0"/>
        <w:numPr>
          <w:ilvl w:val="0"/>
          <w:numId w:val="3"/>
        </w:numPr>
        <w:tabs>
          <w:tab w:val="left" w:pos="1134"/>
          <w:tab w:val="left" w:pos="9497"/>
        </w:tabs>
        <w:spacing w:before="120" w:after="120"/>
        <w:ind w:left="0" w:firstLine="567"/>
        <w:jc w:val="both"/>
        <w:rPr>
          <w:sz w:val="22"/>
          <w:szCs w:val="22"/>
          <w:lang w:val="en-GB"/>
        </w:rPr>
      </w:pPr>
      <w:r w:rsidRPr="006C4492">
        <w:rPr>
          <w:sz w:val="22"/>
          <w:szCs w:val="22"/>
          <w:lang w:val="en-GB"/>
        </w:rPr>
        <w:t>There are indicated the supplier</w:t>
      </w:r>
      <w:r w:rsidR="006A7107">
        <w:rPr>
          <w:sz w:val="22"/>
          <w:szCs w:val="22"/>
          <w:lang w:val="en-GB"/>
        </w:rPr>
        <w:t>’</w:t>
      </w:r>
      <w:r w:rsidRPr="006C4492">
        <w:rPr>
          <w:sz w:val="22"/>
          <w:szCs w:val="22"/>
          <w:lang w:val="en-GB"/>
        </w:rPr>
        <w:t>s production design and technological documents that the supplier will apply when performing specific work</w:t>
      </w:r>
      <w:r w:rsidR="00683074">
        <w:rPr>
          <w:sz w:val="22"/>
          <w:szCs w:val="22"/>
          <w:lang w:val="en-GB"/>
        </w:rPr>
        <w:t>s</w:t>
      </w:r>
      <w:r w:rsidRPr="006C4492">
        <w:rPr>
          <w:sz w:val="22"/>
          <w:szCs w:val="22"/>
          <w:lang w:val="en-GB"/>
        </w:rPr>
        <w:t xml:space="preserve"> or providing services at INPP.</w:t>
      </w:r>
    </w:p>
    <w:p w14:paraId="552E62DA" w14:textId="02644AEB" w:rsidR="002B7BF2" w:rsidRPr="006C4492" w:rsidRDefault="00D47C7D" w:rsidP="00D47C7D">
      <w:pPr>
        <w:numPr>
          <w:ilvl w:val="0"/>
          <w:numId w:val="4"/>
        </w:numPr>
        <w:tabs>
          <w:tab w:val="left" w:pos="284"/>
        </w:tabs>
        <w:spacing w:before="240"/>
        <w:ind w:left="0" w:firstLine="0"/>
        <w:jc w:val="center"/>
        <w:rPr>
          <w:b/>
          <w:sz w:val="22"/>
          <w:szCs w:val="22"/>
          <w:lang w:val="en-GB"/>
        </w:rPr>
      </w:pPr>
      <w:r w:rsidRPr="006C4492">
        <w:rPr>
          <w:b/>
          <w:sz w:val="22"/>
          <w:szCs w:val="22"/>
          <w:lang w:val="en-GB"/>
        </w:rPr>
        <w:tab/>
      </w:r>
      <w:r w:rsidR="002B7BF2" w:rsidRPr="006C4492">
        <w:rPr>
          <w:b/>
          <w:sz w:val="22"/>
          <w:szCs w:val="22"/>
          <w:lang w:val="en-GB"/>
        </w:rPr>
        <w:t>CHAPTER</w:t>
      </w:r>
    </w:p>
    <w:p w14:paraId="6F933609" w14:textId="77777777" w:rsidR="00E9114C" w:rsidRPr="006C4492" w:rsidRDefault="00E9114C" w:rsidP="00D47C7D">
      <w:pPr>
        <w:spacing w:after="240"/>
        <w:jc w:val="center"/>
        <w:rPr>
          <w:b/>
          <w:caps/>
          <w:sz w:val="22"/>
          <w:szCs w:val="22"/>
          <w:lang w:val="en-GB"/>
        </w:rPr>
      </w:pPr>
      <w:r w:rsidRPr="006C4492">
        <w:rPr>
          <w:b/>
          <w:caps/>
          <w:sz w:val="22"/>
          <w:szCs w:val="22"/>
          <w:lang w:val="en-GB"/>
        </w:rPr>
        <w:t>DESIGN DOCUMENTS</w:t>
      </w:r>
    </w:p>
    <w:p w14:paraId="7D8CE63C" w14:textId="77777777" w:rsidR="00E9114C" w:rsidRPr="006C4492" w:rsidRDefault="00E9114C" w:rsidP="004C3139">
      <w:pPr>
        <w:widowControl w:val="0"/>
        <w:numPr>
          <w:ilvl w:val="0"/>
          <w:numId w:val="3"/>
        </w:numPr>
        <w:tabs>
          <w:tab w:val="left" w:pos="1134"/>
          <w:tab w:val="left" w:pos="9497"/>
        </w:tabs>
        <w:spacing w:before="120" w:after="120"/>
        <w:ind w:left="0" w:firstLine="567"/>
        <w:jc w:val="both"/>
        <w:rPr>
          <w:sz w:val="22"/>
          <w:szCs w:val="22"/>
          <w:lang w:val="en-GB"/>
        </w:rPr>
      </w:pPr>
      <w:r w:rsidRPr="006C4492">
        <w:rPr>
          <w:sz w:val="22"/>
          <w:szCs w:val="22"/>
          <w:lang w:val="en-GB"/>
        </w:rPr>
        <w:t>There are indicated the design documents.</w:t>
      </w:r>
    </w:p>
    <w:p w14:paraId="21698C73" w14:textId="12C1BB5F" w:rsidR="002B7BF2" w:rsidRPr="006C4492" w:rsidRDefault="00D47C7D" w:rsidP="00D47C7D">
      <w:pPr>
        <w:numPr>
          <w:ilvl w:val="0"/>
          <w:numId w:val="4"/>
        </w:numPr>
        <w:tabs>
          <w:tab w:val="left" w:pos="284"/>
        </w:tabs>
        <w:spacing w:before="240"/>
        <w:ind w:left="0" w:firstLine="0"/>
        <w:jc w:val="center"/>
        <w:rPr>
          <w:b/>
          <w:sz w:val="22"/>
          <w:szCs w:val="22"/>
          <w:lang w:val="en-GB"/>
        </w:rPr>
      </w:pPr>
      <w:r w:rsidRPr="006C4492">
        <w:rPr>
          <w:b/>
          <w:sz w:val="22"/>
          <w:szCs w:val="22"/>
          <w:lang w:val="en-GB"/>
        </w:rPr>
        <w:tab/>
      </w:r>
      <w:r w:rsidR="002B7BF2" w:rsidRPr="006C4492">
        <w:rPr>
          <w:b/>
          <w:sz w:val="22"/>
          <w:szCs w:val="22"/>
          <w:lang w:val="en-GB"/>
        </w:rPr>
        <w:t>CHAPTER</w:t>
      </w:r>
    </w:p>
    <w:p w14:paraId="693DECF8" w14:textId="77777777" w:rsidR="00E9114C" w:rsidRPr="006C4492" w:rsidRDefault="00E9114C" w:rsidP="00D47C7D">
      <w:pPr>
        <w:spacing w:after="240"/>
        <w:jc w:val="center"/>
        <w:rPr>
          <w:b/>
          <w:caps/>
          <w:sz w:val="22"/>
          <w:szCs w:val="22"/>
          <w:lang w:val="en-GB"/>
        </w:rPr>
      </w:pPr>
      <w:r w:rsidRPr="006C4492">
        <w:rPr>
          <w:b/>
          <w:caps/>
          <w:sz w:val="22"/>
          <w:szCs w:val="22"/>
          <w:lang w:val="en-GB"/>
        </w:rPr>
        <w:t>RADIATION SAFETY, OCCUPATIONAL SAFETY AND HEALTH</w:t>
      </w:r>
    </w:p>
    <w:p w14:paraId="07B8D418" w14:textId="2A20216C" w:rsidR="00E9114C" w:rsidRPr="006C4492" w:rsidRDefault="00E9114C" w:rsidP="004C3139">
      <w:pPr>
        <w:widowControl w:val="0"/>
        <w:numPr>
          <w:ilvl w:val="0"/>
          <w:numId w:val="3"/>
        </w:numPr>
        <w:tabs>
          <w:tab w:val="left" w:pos="1134"/>
          <w:tab w:val="left" w:pos="9497"/>
        </w:tabs>
        <w:spacing w:before="120" w:after="120"/>
        <w:ind w:left="0" w:firstLine="567"/>
        <w:jc w:val="both"/>
        <w:rPr>
          <w:sz w:val="22"/>
          <w:szCs w:val="22"/>
          <w:lang w:val="en-GB"/>
        </w:rPr>
      </w:pPr>
      <w:r w:rsidRPr="006C4492">
        <w:rPr>
          <w:sz w:val="22"/>
          <w:szCs w:val="22"/>
          <w:lang w:val="en-GB"/>
        </w:rPr>
        <w:t>There is provided the list of documents belonging both to the employer and the supplier applicable to ensure radiation safety and occupational safety and health when the supplier supplies goods, performs specific work</w:t>
      </w:r>
      <w:r w:rsidR="00683074">
        <w:rPr>
          <w:sz w:val="22"/>
          <w:szCs w:val="22"/>
          <w:lang w:val="en-GB"/>
        </w:rPr>
        <w:t>s</w:t>
      </w:r>
      <w:r w:rsidRPr="006C4492">
        <w:rPr>
          <w:sz w:val="22"/>
          <w:szCs w:val="22"/>
          <w:lang w:val="en-GB"/>
        </w:rPr>
        <w:t xml:space="preserve"> or provides services at INPP, if it was not specified in item 8 of QAP. If the supplier operates with substances hazardous to health, the characteristics of these substances and the foreseen measures for the safe use and disposal of such substances shall be provided. There is indicated the work</w:t>
      </w:r>
      <w:r w:rsidR="00A000DC">
        <w:rPr>
          <w:sz w:val="22"/>
          <w:szCs w:val="22"/>
          <w:lang w:val="en-GB"/>
        </w:rPr>
        <w:t>s</w:t>
      </w:r>
      <w:r w:rsidRPr="006C4492">
        <w:rPr>
          <w:sz w:val="22"/>
          <w:szCs w:val="22"/>
          <w:lang w:val="en-GB"/>
        </w:rPr>
        <w:t xml:space="preserve"> manager responsible for the organising of the initial briefings conduct at the employer</w:t>
      </w:r>
      <w:r w:rsidR="006A7107">
        <w:rPr>
          <w:sz w:val="22"/>
          <w:szCs w:val="22"/>
          <w:lang w:val="en-GB"/>
        </w:rPr>
        <w:t>’</w:t>
      </w:r>
      <w:r w:rsidRPr="006C4492">
        <w:rPr>
          <w:sz w:val="22"/>
          <w:szCs w:val="22"/>
          <w:lang w:val="en-GB"/>
        </w:rPr>
        <w:t>s division (if the supplier</w:t>
      </w:r>
      <w:r w:rsidR="006A7107">
        <w:rPr>
          <w:sz w:val="22"/>
          <w:szCs w:val="22"/>
          <w:lang w:val="en-GB"/>
        </w:rPr>
        <w:t>’</w:t>
      </w:r>
      <w:r w:rsidRPr="006C4492">
        <w:rPr>
          <w:sz w:val="22"/>
          <w:szCs w:val="22"/>
          <w:lang w:val="en-GB"/>
        </w:rPr>
        <w:t>s employees have not previously received an initial briefing at the employer</w:t>
      </w:r>
      <w:r w:rsidR="006A7107">
        <w:rPr>
          <w:sz w:val="22"/>
          <w:szCs w:val="22"/>
          <w:lang w:val="en-GB"/>
        </w:rPr>
        <w:t>’</w:t>
      </w:r>
      <w:r w:rsidRPr="006C4492">
        <w:rPr>
          <w:sz w:val="22"/>
          <w:szCs w:val="22"/>
          <w:lang w:val="en-GB"/>
        </w:rPr>
        <w:t>s division).</w:t>
      </w:r>
    </w:p>
    <w:p w14:paraId="58AD42B5" w14:textId="3565CD42" w:rsidR="00196CB8" w:rsidRPr="006C4492" w:rsidRDefault="00D47C7D" w:rsidP="00D47C7D">
      <w:pPr>
        <w:numPr>
          <w:ilvl w:val="0"/>
          <w:numId w:val="4"/>
        </w:numPr>
        <w:tabs>
          <w:tab w:val="left" w:pos="284"/>
        </w:tabs>
        <w:spacing w:before="240"/>
        <w:ind w:left="0" w:firstLine="0"/>
        <w:jc w:val="center"/>
        <w:rPr>
          <w:b/>
          <w:sz w:val="22"/>
          <w:szCs w:val="22"/>
          <w:lang w:val="en-GB"/>
        </w:rPr>
      </w:pPr>
      <w:r w:rsidRPr="006C4492">
        <w:rPr>
          <w:b/>
          <w:sz w:val="22"/>
          <w:szCs w:val="22"/>
          <w:lang w:val="en-GB"/>
        </w:rPr>
        <w:tab/>
      </w:r>
      <w:r w:rsidR="00196CB8" w:rsidRPr="006C4492">
        <w:rPr>
          <w:b/>
          <w:sz w:val="22"/>
          <w:szCs w:val="22"/>
          <w:lang w:val="en-GB"/>
        </w:rPr>
        <w:t>CHAPTER</w:t>
      </w:r>
    </w:p>
    <w:p w14:paraId="09E4F71E" w14:textId="77777777" w:rsidR="00E9114C" w:rsidRPr="006C4492" w:rsidRDefault="00E9114C" w:rsidP="00D47C7D">
      <w:pPr>
        <w:spacing w:after="240"/>
        <w:jc w:val="center"/>
        <w:rPr>
          <w:b/>
          <w:caps/>
          <w:sz w:val="22"/>
          <w:szCs w:val="22"/>
          <w:lang w:val="en-GB"/>
        </w:rPr>
      </w:pPr>
      <w:r w:rsidRPr="006C4492">
        <w:rPr>
          <w:b/>
          <w:caps/>
          <w:sz w:val="22"/>
          <w:szCs w:val="22"/>
          <w:lang w:val="en-GB"/>
        </w:rPr>
        <w:t>ENVIRONMENTAL PROTECTION</w:t>
      </w:r>
    </w:p>
    <w:p w14:paraId="2FE8F9D0" w14:textId="508BDEDC" w:rsidR="00E9114C" w:rsidRPr="006C4492" w:rsidRDefault="00E9114C" w:rsidP="004C3139">
      <w:pPr>
        <w:widowControl w:val="0"/>
        <w:numPr>
          <w:ilvl w:val="0"/>
          <w:numId w:val="3"/>
        </w:numPr>
        <w:tabs>
          <w:tab w:val="left" w:pos="1134"/>
          <w:tab w:val="left" w:pos="9497"/>
        </w:tabs>
        <w:spacing w:before="120" w:after="120"/>
        <w:ind w:left="0" w:firstLine="567"/>
        <w:jc w:val="both"/>
        <w:rPr>
          <w:sz w:val="22"/>
          <w:szCs w:val="22"/>
          <w:lang w:val="en-GB"/>
        </w:rPr>
      </w:pPr>
      <w:r w:rsidRPr="006C4492">
        <w:rPr>
          <w:sz w:val="22"/>
          <w:szCs w:val="22"/>
          <w:lang w:val="en-GB"/>
        </w:rPr>
        <w:t>There is provided a list of documents used to ensure environmental protection. The measures are specified for the disposal or utilization of waste generated during the work, including, if necessary, the measures for env</w:t>
      </w:r>
      <w:r w:rsidR="004C3139" w:rsidRPr="006C4492">
        <w:rPr>
          <w:sz w:val="22"/>
          <w:szCs w:val="22"/>
          <w:lang w:val="en-GB"/>
        </w:rPr>
        <w:t>i</w:t>
      </w:r>
      <w:r w:rsidRPr="006C4492">
        <w:rPr>
          <w:sz w:val="22"/>
          <w:szCs w:val="22"/>
          <w:lang w:val="en-GB"/>
        </w:rPr>
        <w:t>ronment protection.</w:t>
      </w:r>
    </w:p>
    <w:p w14:paraId="17C47815" w14:textId="16C8B32E" w:rsidR="00196CB8" w:rsidRPr="006C4492" w:rsidRDefault="00D47C7D" w:rsidP="00D47C7D">
      <w:pPr>
        <w:numPr>
          <w:ilvl w:val="0"/>
          <w:numId w:val="4"/>
        </w:numPr>
        <w:tabs>
          <w:tab w:val="left" w:pos="284"/>
        </w:tabs>
        <w:spacing w:before="240"/>
        <w:ind w:left="0" w:firstLine="0"/>
        <w:jc w:val="center"/>
        <w:rPr>
          <w:b/>
          <w:sz w:val="22"/>
          <w:szCs w:val="22"/>
          <w:lang w:val="en-GB"/>
        </w:rPr>
      </w:pPr>
      <w:r w:rsidRPr="006C4492">
        <w:rPr>
          <w:b/>
          <w:sz w:val="22"/>
          <w:szCs w:val="22"/>
          <w:lang w:val="en-GB"/>
        </w:rPr>
        <w:tab/>
      </w:r>
      <w:r w:rsidR="00196CB8" w:rsidRPr="006C4492">
        <w:rPr>
          <w:b/>
          <w:sz w:val="22"/>
          <w:szCs w:val="22"/>
          <w:lang w:val="en-GB"/>
        </w:rPr>
        <w:t>CHAPTER</w:t>
      </w:r>
    </w:p>
    <w:p w14:paraId="673F7719" w14:textId="77777777" w:rsidR="00E9114C" w:rsidRPr="006C4492" w:rsidRDefault="00E9114C" w:rsidP="00D47C7D">
      <w:pPr>
        <w:spacing w:after="240"/>
        <w:jc w:val="center"/>
        <w:rPr>
          <w:b/>
          <w:caps/>
          <w:sz w:val="22"/>
          <w:szCs w:val="22"/>
          <w:lang w:val="en-GB"/>
        </w:rPr>
      </w:pPr>
      <w:r w:rsidRPr="006C4492">
        <w:rPr>
          <w:b/>
          <w:caps/>
          <w:sz w:val="22"/>
          <w:szCs w:val="22"/>
          <w:lang w:val="en-GB"/>
        </w:rPr>
        <w:t>MEASURES TO PROTECT ADJACENT INSTALLATIONS</w:t>
      </w:r>
    </w:p>
    <w:p w14:paraId="08C8E023" w14:textId="20F18C5E" w:rsidR="00E9114C" w:rsidRPr="006C4492" w:rsidRDefault="00E9114C" w:rsidP="004C3139">
      <w:pPr>
        <w:widowControl w:val="0"/>
        <w:numPr>
          <w:ilvl w:val="0"/>
          <w:numId w:val="3"/>
        </w:numPr>
        <w:tabs>
          <w:tab w:val="left" w:pos="1134"/>
          <w:tab w:val="left" w:pos="9497"/>
        </w:tabs>
        <w:spacing w:before="120" w:after="120"/>
        <w:ind w:left="0" w:firstLine="567"/>
        <w:jc w:val="both"/>
        <w:rPr>
          <w:sz w:val="22"/>
          <w:szCs w:val="22"/>
          <w:lang w:val="en-GB"/>
        </w:rPr>
      </w:pPr>
      <w:r w:rsidRPr="006C4492">
        <w:rPr>
          <w:sz w:val="22"/>
          <w:szCs w:val="22"/>
          <w:lang w:val="en-GB"/>
        </w:rPr>
        <w:t>There are specified measures to be taken by the supplier to protect INPP installations adjacent to the work area, if required by the division-employer (e.g., INPP systems of radiation safety, physical security, fire protection).</w:t>
      </w:r>
    </w:p>
    <w:p w14:paraId="485088AD" w14:textId="77777777" w:rsidR="001A1644" w:rsidRPr="006C4492" w:rsidRDefault="001A1644">
      <w:pPr>
        <w:rPr>
          <w:b/>
          <w:sz w:val="22"/>
          <w:szCs w:val="22"/>
          <w:lang w:val="en-GB"/>
        </w:rPr>
      </w:pPr>
      <w:r w:rsidRPr="006C4492">
        <w:rPr>
          <w:b/>
          <w:sz w:val="22"/>
          <w:szCs w:val="22"/>
          <w:lang w:val="en-GB"/>
        </w:rPr>
        <w:br w:type="page"/>
      </w:r>
    </w:p>
    <w:p w14:paraId="1D4B6154" w14:textId="6A6F3BA8" w:rsidR="00196CB8" w:rsidRPr="006C4492" w:rsidRDefault="00D47C7D" w:rsidP="00D47C7D">
      <w:pPr>
        <w:numPr>
          <w:ilvl w:val="0"/>
          <w:numId w:val="4"/>
        </w:numPr>
        <w:tabs>
          <w:tab w:val="left" w:pos="284"/>
        </w:tabs>
        <w:spacing w:before="240"/>
        <w:ind w:left="0" w:firstLine="0"/>
        <w:jc w:val="center"/>
        <w:rPr>
          <w:b/>
          <w:sz w:val="22"/>
          <w:szCs w:val="22"/>
          <w:lang w:val="en-GB"/>
        </w:rPr>
      </w:pPr>
      <w:r w:rsidRPr="006C4492">
        <w:rPr>
          <w:b/>
          <w:sz w:val="22"/>
          <w:szCs w:val="22"/>
          <w:lang w:val="en-GB"/>
        </w:rPr>
        <w:lastRenderedPageBreak/>
        <w:tab/>
      </w:r>
      <w:r w:rsidR="00196CB8" w:rsidRPr="006C4492">
        <w:rPr>
          <w:b/>
          <w:sz w:val="22"/>
          <w:szCs w:val="22"/>
          <w:lang w:val="en-GB"/>
        </w:rPr>
        <w:t>CHAPTER</w:t>
      </w:r>
    </w:p>
    <w:p w14:paraId="6FE19959" w14:textId="77777777" w:rsidR="00E9114C" w:rsidRPr="006C4492" w:rsidRDefault="006F3A93" w:rsidP="00D47C7D">
      <w:pPr>
        <w:spacing w:after="240"/>
        <w:jc w:val="center"/>
        <w:rPr>
          <w:b/>
          <w:caps/>
          <w:sz w:val="22"/>
          <w:szCs w:val="22"/>
          <w:lang w:val="en-GB"/>
        </w:rPr>
      </w:pPr>
      <w:r w:rsidRPr="006C4492">
        <w:rPr>
          <w:b/>
          <w:caps/>
          <w:sz w:val="22"/>
          <w:szCs w:val="22"/>
          <w:lang w:val="en-GB"/>
        </w:rPr>
        <w:t>SAFETY CULTURE AND EMERGENCY PREPAREDNESS</w:t>
      </w:r>
    </w:p>
    <w:p w14:paraId="3CC4D043" w14:textId="2A2D8AC1" w:rsidR="00E9114C" w:rsidRPr="006C4492" w:rsidRDefault="00E9114C" w:rsidP="004C3139">
      <w:pPr>
        <w:widowControl w:val="0"/>
        <w:numPr>
          <w:ilvl w:val="0"/>
          <w:numId w:val="3"/>
        </w:numPr>
        <w:tabs>
          <w:tab w:val="left" w:pos="1134"/>
          <w:tab w:val="left" w:pos="9497"/>
        </w:tabs>
        <w:spacing w:before="120" w:after="120"/>
        <w:ind w:left="0" w:firstLine="567"/>
        <w:jc w:val="both"/>
        <w:rPr>
          <w:sz w:val="22"/>
          <w:szCs w:val="22"/>
          <w:lang w:val="en-GB"/>
        </w:rPr>
      </w:pPr>
      <w:r w:rsidRPr="006C4492">
        <w:rPr>
          <w:sz w:val="22"/>
          <w:szCs w:val="22"/>
          <w:lang w:val="en-GB"/>
        </w:rPr>
        <w:t>There is provided a reference to the supplier</w:t>
      </w:r>
      <w:r w:rsidR="006A7107">
        <w:rPr>
          <w:sz w:val="22"/>
          <w:szCs w:val="22"/>
          <w:lang w:val="en-GB"/>
        </w:rPr>
        <w:t>’</w:t>
      </w:r>
      <w:r w:rsidRPr="006C4492">
        <w:rPr>
          <w:sz w:val="22"/>
          <w:szCs w:val="22"/>
          <w:lang w:val="en-GB"/>
        </w:rPr>
        <w:t>s emergency preparedness plan.</w:t>
      </w:r>
    </w:p>
    <w:p w14:paraId="65766797" w14:textId="69C720E5" w:rsidR="00A12C7D" w:rsidRPr="006C4492" w:rsidRDefault="00D20EF9" w:rsidP="004C3139">
      <w:pPr>
        <w:widowControl w:val="0"/>
        <w:numPr>
          <w:ilvl w:val="0"/>
          <w:numId w:val="3"/>
        </w:numPr>
        <w:tabs>
          <w:tab w:val="left" w:pos="1134"/>
          <w:tab w:val="left" w:pos="9497"/>
        </w:tabs>
        <w:spacing w:before="120" w:after="120"/>
        <w:ind w:left="0" w:firstLine="567"/>
        <w:jc w:val="both"/>
        <w:rPr>
          <w:sz w:val="22"/>
          <w:szCs w:val="22"/>
          <w:lang w:val="en-GB"/>
        </w:rPr>
      </w:pPr>
      <w:r w:rsidRPr="006C4492">
        <w:rPr>
          <w:sz w:val="22"/>
          <w:szCs w:val="22"/>
          <w:lang w:val="en-GB"/>
        </w:rPr>
        <w:t>There is indicated that the supplier</w:t>
      </w:r>
      <w:r w:rsidR="006A7107">
        <w:rPr>
          <w:sz w:val="22"/>
          <w:szCs w:val="22"/>
          <w:lang w:val="en-GB"/>
        </w:rPr>
        <w:t>’</w:t>
      </w:r>
      <w:r w:rsidRPr="006C4492">
        <w:rPr>
          <w:sz w:val="22"/>
          <w:szCs w:val="22"/>
          <w:lang w:val="en-GB"/>
        </w:rPr>
        <w:t>s and all sub-suppliers</w:t>
      </w:r>
      <w:r w:rsidR="006A7107">
        <w:rPr>
          <w:sz w:val="22"/>
          <w:szCs w:val="22"/>
          <w:lang w:val="en-GB"/>
        </w:rPr>
        <w:t>’</w:t>
      </w:r>
      <w:r w:rsidRPr="006C4492">
        <w:rPr>
          <w:sz w:val="22"/>
          <w:szCs w:val="22"/>
          <w:lang w:val="en-GB"/>
        </w:rPr>
        <w:t xml:space="preserve"> personnel working on the contract are familiar with the principles of safety culture and with the memo attached to the QAP form.</w:t>
      </w:r>
    </w:p>
    <w:p w14:paraId="0A70F01D" w14:textId="4D5AEF7E" w:rsidR="00196CB8" w:rsidRPr="006C4492" w:rsidRDefault="001A1644" w:rsidP="001A1644">
      <w:pPr>
        <w:numPr>
          <w:ilvl w:val="0"/>
          <w:numId w:val="4"/>
        </w:numPr>
        <w:tabs>
          <w:tab w:val="left" w:pos="284"/>
        </w:tabs>
        <w:spacing w:before="240"/>
        <w:ind w:left="0" w:firstLine="0"/>
        <w:jc w:val="center"/>
        <w:rPr>
          <w:b/>
          <w:sz w:val="22"/>
          <w:szCs w:val="22"/>
          <w:lang w:val="en-GB"/>
        </w:rPr>
      </w:pPr>
      <w:r w:rsidRPr="006C4492">
        <w:rPr>
          <w:b/>
          <w:sz w:val="22"/>
          <w:szCs w:val="22"/>
          <w:lang w:val="en-GB"/>
        </w:rPr>
        <w:tab/>
      </w:r>
      <w:r w:rsidR="00196CB8" w:rsidRPr="006C4492">
        <w:rPr>
          <w:b/>
          <w:sz w:val="22"/>
          <w:szCs w:val="22"/>
          <w:lang w:val="en-GB"/>
        </w:rPr>
        <w:t>CHAPTER</w:t>
      </w:r>
    </w:p>
    <w:p w14:paraId="29B83D5C" w14:textId="77777777" w:rsidR="00E9114C" w:rsidRPr="006C4492" w:rsidRDefault="00E9114C" w:rsidP="001A1644">
      <w:pPr>
        <w:spacing w:after="240"/>
        <w:jc w:val="center"/>
        <w:rPr>
          <w:b/>
          <w:caps/>
          <w:sz w:val="22"/>
          <w:szCs w:val="22"/>
          <w:lang w:val="en-GB"/>
        </w:rPr>
      </w:pPr>
      <w:r w:rsidRPr="006C4492">
        <w:rPr>
          <w:b/>
          <w:caps/>
          <w:sz w:val="22"/>
          <w:szCs w:val="22"/>
          <w:lang w:val="en-GB"/>
        </w:rPr>
        <w:t>COMMUNICATION</w:t>
      </w:r>
    </w:p>
    <w:p w14:paraId="1C16CE70" w14:textId="208517E4" w:rsidR="00E9114C" w:rsidRPr="006C4492" w:rsidRDefault="00E9114C" w:rsidP="004C3139">
      <w:pPr>
        <w:widowControl w:val="0"/>
        <w:numPr>
          <w:ilvl w:val="0"/>
          <w:numId w:val="3"/>
        </w:numPr>
        <w:tabs>
          <w:tab w:val="left" w:pos="1134"/>
          <w:tab w:val="left" w:pos="9497"/>
        </w:tabs>
        <w:spacing w:before="120" w:after="120"/>
        <w:ind w:left="0" w:firstLine="567"/>
        <w:jc w:val="both"/>
        <w:rPr>
          <w:sz w:val="22"/>
          <w:szCs w:val="22"/>
          <w:lang w:val="en-GB"/>
        </w:rPr>
      </w:pPr>
      <w:r w:rsidRPr="006C4492">
        <w:rPr>
          <w:sz w:val="22"/>
          <w:szCs w:val="22"/>
          <w:lang w:val="en-GB"/>
        </w:rPr>
        <w:t>This chapter sets out the procedure by which the supplier shall inform the employer about all events important to safety and related to the supplier</w:t>
      </w:r>
      <w:r w:rsidR="006A7107">
        <w:rPr>
          <w:sz w:val="22"/>
          <w:szCs w:val="22"/>
          <w:lang w:val="en-GB"/>
        </w:rPr>
        <w:t>’</w:t>
      </w:r>
      <w:r w:rsidRPr="006C4492">
        <w:rPr>
          <w:sz w:val="22"/>
          <w:szCs w:val="22"/>
          <w:lang w:val="en-GB"/>
        </w:rPr>
        <w:t>s activities at the employer</w:t>
      </w:r>
      <w:r w:rsidR="006A7107">
        <w:rPr>
          <w:sz w:val="22"/>
          <w:szCs w:val="22"/>
          <w:lang w:val="en-GB"/>
        </w:rPr>
        <w:t>’</w:t>
      </w:r>
      <w:r w:rsidRPr="006C4492">
        <w:rPr>
          <w:sz w:val="22"/>
          <w:szCs w:val="22"/>
          <w:lang w:val="en-GB"/>
        </w:rPr>
        <w:t>s site, including deviations from QAP (goods/works/services providing schedule), as well as possible actions related to the changes of supplier</w:t>
      </w:r>
      <w:r w:rsidR="006A7107">
        <w:rPr>
          <w:sz w:val="22"/>
          <w:szCs w:val="22"/>
          <w:lang w:val="en-GB"/>
        </w:rPr>
        <w:t>’</w:t>
      </w:r>
      <w:r w:rsidRPr="006C4492">
        <w:rPr>
          <w:sz w:val="22"/>
          <w:szCs w:val="22"/>
          <w:lang w:val="en-GB"/>
        </w:rPr>
        <w:t>s personnel. There are indicated the contact details of the responsible persons of the employer, supplier and sub-suppliers.</w:t>
      </w:r>
    </w:p>
    <w:p w14:paraId="31FA5443" w14:textId="7DC197E6" w:rsidR="001B2890" w:rsidRPr="006C4492" w:rsidRDefault="001B2890" w:rsidP="004C3139">
      <w:pPr>
        <w:widowControl w:val="0"/>
        <w:numPr>
          <w:ilvl w:val="0"/>
          <w:numId w:val="3"/>
        </w:numPr>
        <w:tabs>
          <w:tab w:val="left" w:pos="1134"/>
          <w:tab w:val="left" w:pos="9497"/>
        </w:tabs>
        <w:spacing w:before="120" w:after="120"/>
        <w:ind w:left="0" w:firstLine="567"/>
        <w:jc w:val="both"/>
        <w:rPr>
          <w:sz w:val="22"/>
          <w:szCs w:val="22"/>
          <w:lang w:val="en-GB"/>
        </w:rPr>
      </w:pPr>
      <w:r w:rsidRPr="006C4492">
        <w:rPr>
          <w:sz w:val="22"/>
          <w:szCs w:val="22"/>
          <w:lang w:val="en-GB"/>
        </w:rPr>
        <w:t>There is stated that employees of the supplier and sub-suppliers may submit their personal opinions and suggestions on safety improvement issues and inform the INPP management about safety problems through the following channels:</w:t>
      </w:r>
    </w:p>
    <w:p w14:paraId="6B7F634E" w14:textId="77777777" w:rsidR="00F4631D" w:rsidRPr="006C4492" w:rsidRDefault="00F4631D" w:rsidP="00A776ED">
      <w:pPr>
        <w:widowControl w:val="0"/>
        <w:numPr>
          <w:ilvl w:val="0"/>
          <w:numId w:val="5"/>
        </w:numPr>
        <w:tabs>
          <w:tab w:val="left" w:pos="1418"/>
          <w:tab w:val="left" w:pos="9497"/>
        </w:tabs>
        <w:ind w:left="1134" w:firstLine="0"/>
        <w:rPr>
          <w:sz w:val="22"/>
          <w:szCs w:val="22"/>
          <w:lang w:val="en-GB"/>
        </w:rPr>
      </w:pPr>
      <w:r w:rsidRPr="006C4492">
        <w:rPr>
          <w:sz w:val="22"/>
          <w:szCs w:val="22"/>
          <w:lang w:val="en-GB"/>
        </w:rPr>
        <w:t>in a formal letter;</w:t>
      </w:r>
    </w:p>
    <w:p w14:paraId="1111A6CB" w14:textId="64762443" w:rsidR="00F4631D" w:rsidRPr="006C4492" w:rsidRDefault="00F4631D" w:rsidP="00A776ED">
      <w:pPr>
        <w:widowControl w:val="0"/>
        <w:numPr>
          <w:ilvl w:val="0"/>
          <w:numId w:val="5"/>
        </w:numPr>
        <w:tabs>
          <w:tab w:val="left" w:pos="1418"/>
          <w:tab w:val="left" w:pos="9497"/>
        </w:tabs>
        <w:ind w:left="1134" w:firstLine="0"/>
        <w:rPr>
          <w:sz w:val="22"/>
          <w:szCs w:val="22"/>
          <w:lang w:val="en-GB"/>
        </w:rPr>
      </w:pPr>
      <w:r w:rsidRPr="006C4492">
        <w:rPr>
          <w:sz w:val="22"/>
          <w:szCs w:val="22"/>
          <w:lang w:val="en-GB"/>
        </w:rPr>
        <w:t xml:space="preserve">by e-mail </w:t>
      </w:r>
      <w:hyperlink r:id="rId9" w:history="1">
        <w:r w:rsidR="00E05D9E" w:rsidRPr="006C4492">
          <w:rPr>
            <w:rStyle w:val="Hyperlink"/>
            <w:sz w:val="22"/>
            <w:szCs w:val="22"/>
            <w:lang w:val="en-GB"/>
          </w:rPr>
          <w:t>iae@iae.lt</w:t>
        </w:r>
      </w:hyperlink>
      <w:r w:rsidR="00680DD6" w:rsidRPr="006C4492">
        <w:rPr>
          <w:sz w:val="22"/>
          <w:szCs w:val="22"/>
          <w:lang w:val="en-GB"/>
        </w:rPr>
        <w:t>;</w:t>
      </w:r>
    </w:p>
    <w:p w14:paraId="6D386C2C" w14:textId="77777777" w:rsidR="00F4631D" w:rsidRPr="006C4492" w:rsidRDefault="00F4631D" w:rsidP="00A776ED">
      <w:pPr>
        <w:widowControl w:val="0"/>
        <w:numPr>
          <w:ilvl w:val="0"/>
          <w:numId w:val="5"/>
        </w:numPr>
        <w:tabs>
          <w:tab w:val="left" w:pos="1418"/>
          <w:tab w:val="left" w:pos="9497"/>
        </w:tabs>
        <w:ind w:left="1134" w:firstLine="0"/>
        <w:rPr>
          <w:sz w:val="22"/>
          <w:szCs w:val="22"/>
          <w:lang w:val="en-GB"/>
        </w:rPr>
      </w:pPr>
      <w:r w:rsidRPr="006C4492">
        <w:rPr>
          <w:sz w:val="22"/>
          <w:szCs w:val="22"/>
          <w:lang w:val="en-GB"/>
        </w:rPr>
        <w:t>by email of the contact person specified in the procurement contract;</w:t>
      </w:r>
    </w:p>
    <w:p w14:paraId="289AB731" w14:textId="1CA4666D" w:rsidR="00F4631D" w:rsidRPr="006C4492" w:rsidRDefault="00F4631D" w:rsidP="00A776ED">
      <w:pPr>
        <w:widowControl w:val="0"/>
        <w:numPr>
          <w:ilvl w:val="0"/>
          <w:numId w:val="5"/>
        </w:numPr>
        <w:tabs>
          <w:tab w:val="left" w:pos="1418"/>
          <w:tab w:val="left" w:pos="9497"/>
        </w:tabs>
        <w:ind w:left="1418" w:hanging="284"/>
        <w:rPr>
          <w:sz w:val="22"/>
          <w:szCs w:val="22"/>
          <w:lang w:val="en-GB"/>
        </w:rPr>
      </w:pPr>
      <w:r w:rsidRPr="006C4492">
        <w:rPr>
          <w:sz w:val="22"/>
          <w:szCs w:val="22"/>
          <w:lang w:val="en-GB"/>
        </w:rPr>
        <w:t>in the question-and-answer section on the INPP external website:</w:t>
      </w:r>
      <w:r w:rsidR="00E553C3">
        <w:rPr>
          <w:sz w:val="22"/>
          <w:szCs w:val="22"/>
          <w:lang w:val="en-GB"/>
        </w:rPr>
        <w:t xml:space="preserve"> </w:t>
      </w:r>
      <w:r w:rsidR="00E553C3">
        <w:rPr>
          <w:sz w:val="22"/>
          <w:szCs w:val="22"/>
          <w:lang w:val="en-GB"/>
        </w:rPr>
        <w:br/>
      </w:r>
      <w:hyperlink r:id="rId10" w:history="1">
        <w:r w:rsidR="00680DD6" w:rsidRPr="006C4492">
          <w:rPr>
            <w:rStyle w:val="Hyperlink"/>
            <w:sz w:val="22"/>
            <w:szCs w:val="22"/>
            <w:lang w:val="en-GB"/>
          </w:rPr>
          <w:t>https://www.iae.lt/apie-imone/griztamasis-rysys/109</w:t>
        </w:r>
      </w:hyperlink>
      <w:r w:rsidRPr="006C4492">
        <w:rPr>
          <w:sz w:val="22"/>
          <w:szCs w:val="22"/>
          <w:lang w:val="en-GB"/>
        </w:rPr>
        <w:t>.</w:t>
      </w:r>
    </w:p>
    <w:p w14:paraId="52729928" w14:textId="77777777" w:rsidR="00F4631D" w:rsidRPr="006C4492" w:rsidRDefault="00D20EF9" w:rsidP="004C3139">
      <w:pPr>
        <w:widowControl w:val="0"/>
        <w:numPr>
          <w:ilvl w:val="0"/>
          <w:numId w:val="3"/>
        </w:numPr>
        <w:tabs>
          <w:tab w:val="left" w:pos="1134"/>
          <w:tab w:val="left" w:pos="9497"/>
        </w:tabs>
        <w:spacing w:before="120" w:after="120"/>
        <w:ind w:left="0" w:firstLine="567"/>
        <w:jc w:val="both"/>
        <w:rPr>
          <w:sz w:val="22"/>
          <w:szCs w:val="22"/>
          <w:lang w:val="en-GB"/>
        </w:rPr>
      </w:pPr>
      <w:r w:rsidRPr="006C4492">
        <w:rPr>
          <w:sz w:val="22"/>
          <w:szCs w:val="22"/>
          <w:lang w:val="en-GB"/>
        </w:rPr>
        <w:t>There is indicated that all INPP employees who have received the opinions or suggestions on safety issues from the suppliers providing products important to safety, shall submit them for consideration at the INPP administration management meetings.</w:t>
      </w:r>
    </w:p>
    <w:p w14:paraId="3E2BA211" w14:textId="0F6E3A35" w:rsidR="00196CB8" w:rsidRPr="006C4492" w:rsidRDefault="001A1644" w:rsidP="001A1644">
      <w:pPr>
        <w:numPr>
          <w:ilvl w:val="0"/>
          <w:numId w:val="4"/>
        </w:numPr>
        <w:tabs>
          <w:tab w:val="left" w:pos="284"/>
        </w:tabs>
        <w:spacing w:before="240"/>
        <w:ind w:left="0" w:firstLine="0"/>
        <w:jc w:val="center"/>
        <w:rPr>
          <w:b/>
          <w:sz w:val="22"/>
          <w:szCs w:val="22"/>
          <w:lang w:val="en-GB"/>
        </w:rPr>
      </w:pPr>
      <w:r w:rsidRPr="006C4492">
        <w:rPr>
          <w:b/>
          <w:sz w:val="22"/>
          <w:szCs w:val="22"/>
          <w:lang w:val="en-GB"/>
        </w:rPr>
        <w:tab/>
      </w:r>
      <w:r w:rsidR="00196CB8" w:rsidRPr="006C4492">
        <w:rPr>
          <w:b/>
          <w:sz w:val="22"/>
          <w:szCs w:val="22"/>
          <w:lang w:val="en-GB"/>
        </w:rPr>
        <w:t>CHAPTER</w:t>
      </w:r>
    </w:p>
    <w:p w14:paraId="2AF54616" w14:textId="77777777" w:rsidR="00E9114C" w:rsidRPr="006C4492" w:rsidRDefault="00E9114C" w:rsidP="001A1644">
      <w:pPr>
        <w:spacing w:after="240"/>
        <w:jc w:val="center"/>
        <w:rPr>
          <w:b/>
          <w:caps/>
          <w:sz w:val="22"/>
          <w:szCs w:val="22"/>
          <w:lang w:val="en-GB"/>
        </w:rPr>
      </w:pPr>
      <w:r w:rsidRPr="006C4492">
        <w:rPr>
          <w:b/>
          <w:caps/>
          <w:sz w:val="22"/>
          <w:szCs w:val="22"/>
          <w:lang w:val="en-GB"/>
        </w:rPr>
        <w:t>DOCUMENTS AND DATA RECORDS</w:t>
      </w:r>
    </w:p>
    <w:p w14:paraId="1E8E80A7" w14:textId="646AA40D" w:rsidR="00E9114C" w:rsidRPr="006C4492" w:rsidRDefault="00E9114C" w:rsidP="004C3139">
      <w:pPr>
        <w:widowControl w:val="0"/>
        <w:numPr>
          <w:ilvl w:val="0"/>
          <w:numId w:val="3"/>
        </w:numPr>
        <w:tabs>
          <w:tab w:val="left" w:pos="1134"/>
          <w:tab w:val="left" w:pos="9497"/>
        </w:tabs>
        <w:spacing w:before="120" w:after="120"/>
        <w:ind w:left="0" w:firstLine="567"/>
        <w:jc w:val="both"/>
        <w:rPr>
          <w:sz w:val="22"/>
          <w:szCs w:val="22"/>
          <w:lang w:val="en-GB"/>
        </w:rPr>
      </w:pPr>
      <w:r w:rsidRPr="006C4492">
        <w:rPr>
          <w:sz w:val="22"/>
          <w:szCs w:val="22"/>
          <w:lang w:val="en-GB"/>
        </w:rPr>
        <w:t>All reporting documents to be provided to the employer which shall be developed by the supplier and the supplier</w:t>
      </w:r>
      <w:r w:rsidR="006A7107">
        <w:rPr>
          <w:sz w:val="22"/>
          <w:szCs w:val="22"/>
          <w:lang w:val="en-GB"/>
        </w:rPr>
        <w:t>’</w:t>
      </w:r>
      <w:r w:rsidRPr="006C4492">
        <w:rPr>
          <w:sz w:val="22"/>
          <w:szCs w:val="22"/>
          <w:lang w:val="en-GB"/>
        </w:rPr>
        <w:t xml:space="preserve">s records required during and after </w:t>
      </w:r>
      <w:r w:rsidR="003A4D42">
        <w:rPr>
          <w:sz w:val="22"/>
          <w:szCs w:val="22"/>
          <w:lang w:val="en-GB"/>
        </w:rPr>
        <w:t xml:space="preserve">the </w:t>
      </w:r>
      <w:r w:rsidRPr="006C4492">
        <w:rPr>
          <w:sz w:val="22"/>
          <w:szCs w:val="22"/>
          <w:lang w:val="en-GB"/>
        </w:rPr>
        <w:t xml:space="preserve">performance of </w:t>
      </w:r>
      <w:r w:rsidR="00C56B6D">
        <w:rPr>
          <w:sz w:val="22"/>
          <w:szCs w:val="22"/>
          <w:lang w:val="en-GB"/>
        </w:rPr>
        <w:t xml:space="preserve">the </w:t>
      </w:r>
      <w:r w:rsidRPr="006C4492">
        <w:rPr>
          <w:sz w:val="22"/>
          <w:szCs w:val="22"/>
          <w:lang w:val="en-GB"/>
        </w:rPr>
        <w:t>work</w:t>
      </w:r>
      <w:r w:rsidR="00683074">
        <w:rPr>
          <w:sz w:val="22"/>
          <w:szCs w:val="22"/>
          <w:lang w:val="en-GB"/>
        </w:rPr>
        <w:t>s</w:t>
      </w:r>
      <w:r w:rsidRPr="006C4492">
        <w:rPr>
          <w:sz w:val="22"/>
          <w:szCs w:val="22"/>
          <w:lang w:val="en-GB"/>
        </w:rPr>
        <w:t>, including the results of inspections and tests, shall be indicated. It is allowed to provide a reference to the bill of quantities of works/services.</w:t>
      </w:r>
    </w:p>
    <w:p w14:paraId="5BEA4528" w14:textId="1EADB3DF" w:rsidR="008B0D7B" w:rsidRPr="006C4492" w:rsidRDefault="008B0D7B" w:rsidP="004C3139">
      <w:pPr>
        <w:widowControl w:val="0"/>
        <w:numPr>
          <w:ilvl w:val="0"/>
          <w:numId w:val="3"/>
        </w:numPr>
        <w:tabs>
          <w:tab w:val="left" w:pos="1134"/>
          <w:tab w:val="left" w:pos="9497"/>
        </w:tabs>
        <w:spacing w:before="120" w:after="120"/>
        <w:ind w:left="0" w:firstLine="567"/>
        <w:jc w:val="both"/>
        <w:rPr>
          <w:sz w:val="22"/>
          <w:szCs w:val="22"/>
          <w:lang w:val="en-GB"/>
        </w:rPr>
      </w:pPr>
      <w:r w:rsidRPr="006C4492">
        <w:rPr>
          <w:sz w:val="22"/>
          <w:szCs w:val="22"/>
          <w:lang w:val="en-GB"/>
        </w:rPr>
        <w:t>There is specified that QAP shall be reviewed and, if necessary, updated once a year. If the information provided in QAP is relevant, the supplier shall inform INPP in writing or during contract review meetings. It is not necessary to amend QAP in this case.</w:t>
      </w:r>
    </w:p>
    <w:p w14:paraId="4ACE8604" w14:textId="77777777" w:rsidR="001A1644" w:rsidRPr="006C4492" w:rsidRDefault="001A1644">
      <w:pPr>
        <w:rPr>
          <w:b/>
          <w:sz w:val="22"/>
          <w:szCs w:val="22"/>
          <w:lang w:val="en-GB"/>
        </w:rPr>
      </w:pPr>
      <w:r w:rsidRPr="006C4492">
        <w:rPr>
          <w:b/>
          <w:sz w:val="22"/>
          <w:szCs w:val="22"/>
          <w:lang w:val="en-GB"/>
        </w:rPr>
        <w:br w:type="page"/>
      </w:r>
    </w:p>
    <w:p w14:paraId="456BFC1A" w14:textId="502C33DD" w:rsidR="00E60EED" w:rsidRPr="006C4492" w:rsidRDefault="001A1644" w:rsidP="001A1644">
      <w:pPr>
        <w:numPr>
          <w:ilvl w:val="0"/>
          <w:numId w:val="4"/>
        </w:numPr>
        <w:tabs>
          <w:tab w:val="left" w:pos="284"/>
        </w:tabs>
        <w:spacing w:before="240"/>
        <w:ind w:left="0" w:firstLine="0"/>
        <w:jc w:val="center"/>
        <w:rPr>
          <w:b/>
          <w:sz w:val="22"/>
          <w:szCs w:val="22"/>
          <w:lang w:val="en-GB"/>
        </w:rPr>
      </w:pPr>
      <w:r w:rsidRPr="006C4492">
        <w:rPr>
          <w:b/>
          <w:sz w:val="22"/>
          <w:szCs w:val="22"/>
          <w:lang w:val="en-GB"/>
        </w:rPr>
        <w:lastRenderedPageBreak/>
        <w:tab/>
      </w:r>
      <w:r w:rsidR="00E60EED" w:rsidRPr="006C4492">
        <w:rPr>
          <w:b/>
          <w:sz w:val="22"/>
          <w:szCs w:val="22"/>
          <w:lang w:val="en-GB"/>
        </w:rPr>
        <w:t>CHAPTER</w:t>
      </w:r>
    </w:p>
    <w:p w14:paraId="5AB352DA" w14:textId="77777777" w:rsidR="00E60EED" w:rsidRPr="006C4492" w:rsidRDefault="00E60EED" w:rsidP="001A1644">
      <w:pPr>
        <w:spacing w:after="240"/>
        <w:jc w:val="center"/>
        <w:rPr>
          <w:b/>
          <w:caps/>
          <w:sz w:val="22"/>
          <w:szCs w:val="22"/>
          <w:lang w:val="en-GB"/>
        </w:rPr>
      </w:pPr>
      <w:r w:rsidRPr="006C4492">
        <w:rPr>
          <w:b/>
          <w:caps/>
          <w:sz w:val="22"/>
          <w:szCs w:val="22"/>
          <w:lang w:val="en-GB"/>
        </w:rPr>
        <w:t>ANNEXES</w:t>
      </w:r>
    </w:p>
    <w:p w14:paraId="2C7E5422" w14:textId="5658B04B" w:rsidR="00E60EED" w:rsidRPr="006C4492" w:rsidRDefault="00E60EED" w:rsidP="004C3139">
      <w:pPr>
        <w:widowControl w:val="0"/>
        <w:numPr>
          <w:ilvl w:val="0"/>
          <w:numId w:val="3"/>
        </w:numPr>
        <w:tabs>
          <w:tab w:val="left" w:pos="1134"/>
          <w:tab w:val="left" w:pos="9497"/>
        </w:tabs>
        <w:spacing w:before="120" w:after="120"/>
        <w:ind w:left="0" w:firstLine="567"/>
        <w:jc w:val="both"/>
        <w:rPr>
          <w:sz w:val="22"/>
          <w:szCs w:val="22"/>
          <w:lang w:val="en-GB"/>
        </w:rPr>
      </w:pPr>
      <w:r w:rsidRPr="006C4492">
        <w:rPr>
          <w:sz w:val="22"/>
          <w:szCs w:val="22"/>
          <w:lang w:val="en-GB"/>
        </w:rPr>
        <w:t>Copies of the supplier</w:t>
      </w:r>
      <w:r w:rsidR="006A7107">
        <w:rPr>
          <w:sz w:val="22"/>
          <w:szCs w:val="22"/>
          <w:lang w:val="en-GB"/>
        </w:rPr>
        <w:t>’</w:t>
      </w:r>
      <w:r w:rsidRPr="006C4492">
        <w:rPr>
          <w:sz w:val="22"/>
          <w:szCs w:val="22"/>
          <w:lang w:val="en-GB"/>
        </w:rPr>
        <w:t>s and all sub-suppliers</w:t>
      </w:r>
      <w:r w:rsidR="006A7107">
        <w:rPr>
          <w:sz w:val="22"/>
          <w:szCs w:val="22"/>
          <w:lang w:val="en-GB"/>
        </w:rPr>
        <w:t>’</w:t>
      </w:r>
      <w:r w:rsidRPr="006C4492">
        <w:rPr>
          <w:sz w:val="22"/>
          <w:szCs w:val="22"/>
          <w:lang w:val="en-GB"/>
        </w:rPr>
        <w:t xml:space="preserve"> management system certificates, copies of documents, permits authorising them to carry out certain works, and copies of the orders appointing the project manager and </w:t>
      </w:r>
      <w:r w:rsidR="00A000DC">
        <w:rPr>
          <w:sz w:val="22"/>
          <w:szCs w:val="22"/>
          <w:lang w:val="en-GB"/>
        </w:rPr>
        <w:t xml:space="preserve">the </w:t>
      </w:r>
      <w:r w:rsidRPr="006C4492">
        <w:rPr>
          <w:sz w:val="22"/>
          <w:szCs w:val="22"/>
          <w:lang w:val="en-GB"/>
        </w:rPr>
        <w:t>work</w:t>
      </w:r>
      <w:r w:rsidR="00A000DC">
        <w:rPr>
          <w:sz w:val="22"/>
          <w:szCs w:val="22"/>
          <w:lang w:val="en-GB"/>
        </w:rPr>
        <w:t>s</w:t>
      </w:r>
      <w:r w:rsidRPr="006C4492">
        <w:rPr>
          <w:sz w:val="22"/>
          <w:szCs w:val="22"/>
          <w:lang w:val="en-GB"/>
        </w:rPr>
        <w:t xml:space="preserve"> manager, the ordinances and documents confirming the qualification are attached.</w:t>
      </w:r>
    </w:p>
    <w:p w14:paraId="63172D20" w14:textId="1CDFA332" w:rsidR="00E819D0" w:rsidRPr="006C4492" w:rsidRDefault="00E819D0" w:rsidP="001A1644">
      <w:pPr>
        <w:widowControl w:val="0"/>
        <w:tabs>
          <w:tab w:val="left" w:pos="9497"/>
        </w:tabs>
        <w:spacing w:before="120" w:after="120"/>
        <w:jc w:val="both"/>
        <w:rPr>
          <w:sz w:val="24"/>
          <w:szCs w:val="24"/>
          <w:lang w:val="en-GB"/>
        </w:rPr>
      </w:pPr>
    </w:p>
    <w:p w14:paraId="4A847873" w14:textId="77777777" w:rsidR="001A1644" w:rsidRPr="006C4492" w:rsidRDefault="001A1644" w:rsidP="001A1644">
      <w:pPr>
        <w:widowControl w:val="0"/>
        <w:tabs>
          <w:tab w:val="left" w:pos="9497"/>
        </w:tabs>
        <w:spacing w:before="120" w:after="120"/>
        <w:jc w:val="both"/>
        <w:rPr>
          <w:sz w:val="24"/>
          <w:szCs w:val="24"/>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3183"/>
        <w:gridCol w:w="2416"/>
      </w:tblGrid>
      <w:tr w:rsidR="00633001" w:rsidRPr="006C4492" w14:paraId="7F3AF152" w14:textId="77777777" w:rsidTr="0055694A">
        <w:tc>
          <w:tcPr>
            <w:tcW w:w="3926" w:type="dxa"/>
          </w:tcPr>
          <w:p w14:paraId="7C6117B8" w14:textId="1C17654E" w:rsidR="00633001" w:rsidRPr="006C4492" w:rsidRDefault="00633001" w:rsidP="001A1644">
            <w:pPr>
              <w:tabs>
                <w:tab w:val="left" w:pos="4111"/>
              </w:tabs>
              <w:spacing w:before="120" w:after="120"/>
              <w:outlineLvl w:val="2"/>
              <w:rPr>
                <w:bCs/>
                <w:sz w:val="22"/>
                <w:szCs w:val="22"/>
                <w:lang w:val="en-GB"/>
              </w:rPr>
            </w:pPr>
            <w:r w:rsidRPr="006C4492">
              <w:rPr>
                <w:bCs/>
                <w:sz w:val="22"/>
                <w:szCs w:val="22"/>
                <w:lang w:val="en-GB"/>
              </w:rPr>
              <w:t>The supplier</w:t>
            </w:r>
            <w:r w:rsidR="006A7107">
              <w:rPr>
                <w:bCs/>
                <w:sz w:val="22"/>
                <w:szCs w:val="22"/>
                <w:lang w:val="en-GB"/>
              </w:rPr>
              <w:t>’</w:t>
            </w:r>
            <w:r w:rsidRPr="006C4492">
              <w:rPr>
                <w:bCs/>
                <w:sz w:val="22"/>
                <w:szCs w:val="22"/>
                <w:lang w:val="en-GB"/>
              </w:rPr>
              <w:t>s work</w:t>
            </w:r>
            <w:r w:rsidR="00A000DC">
              <w:rPr>
                <w:bCs/>
                <w:sz w:val="22"/>
                <w:szCs w:val="22"/>
                <w:lang w:val="en-GB"/>
              </w:rPr>
              <w:t>s</w:t>
            </w:r>
            <w:r w:rsidRPr="006C4492">
              <w:rPr>
                <w:bCs/>
                <w:sz w:val="22"/>
                <w:szCs w:val="22"/>
                <w:lang w:val="en-GB"/>
              </w:rPr>
              <w:t xml:space="preserve"> (project) manager</w:t>
            </w:r>
          </w:p>
        </w:tc>
        <w:tc>
          <w:tcPr>
            <w:tcW w:w="3183" w:type="dxa"/>
          </w:tcPr>
          <w:p w14:paraId="33D7EFFF" w14:textId="5B1774D6" w:rsidR="00633001" w:rsidRPr="006C4492" w:rsidRDefault="00633001" w:rsidP="001A1644">
            <w:pPr>
              <w:tabs>
                <w:tab w:val="left" w:pos="4111"/>
              </w:tabs>
              <w:spacing w:before="120" w:after="120"/>
              <w:outlineLvl w:val="2"/>
              <w:rPr>
                <w:bCs/>
                <w:sz w:val="16"/>
                <w:szCs w:val="16"/>
                <w:lang w:val="en-GB"/>
              </w:rPr>
            </w:pPr>
            <w:r w:rsidRPr="006C4492">
              <w:rPr>
                <w:bCs/>
                <w:sz w:val="16"/>
                <w:szCs w:val="16"/>
                <w:lang w:val="en-GB"/>
              </w:rPr>
              <w:t>Name, surname, signature</w:t>
            </w:r>
          </w:p>
        </w:tc>
        <w:tc>
          <w:tcPr>
            <w:tcW w:w="2416" w:type="dxa"/>
          </w:tcPr>
          <w:p w14:paraId="7E1ED0BD" w14:textId="3DE82505" w:rsidR="00633001" w:rsidRPr="006C4492" w:rsidRDefault="00633001" w:rsidP="001A1644">
            <w:pPr>
              <w:tabs>
                <w:tab w:val="left" w:pos="4111"/>
              </w:tabs>
              <w:spacing w:before="120" w:after="120"/>
              <w:outlineLvl w:val="2"/>
              <w:rPr>
                <w:bCs/>
                <w:sz w:val="22"/>
                <w:szCs w:val="22"/>
                <w:lang w:val="en-GB"/>
              </w:rPr>
            </w:pPr>
            <w:r w:rsidRPr="006C4492">
              <w:rPr>
                <w:bCs/>
                <w:sz w:val="22"/>
                <w:szCs w:val="22"/>
                <w:lang w:val="en-GB"/>
              </w:rPr>
              <w:t>202_-__-__</w:t>
            </w:r>
          </w:p>
        </w:tc>
      </w:tr>
      <w:tr w:rsidR="00633001" w:rsidRPr="006C4492" w14:paraId="2956F15C" w14:textId="77777777" w:rsidTr="0055694A">
        <w:tc>
          <w:tcPr>
            <w:tcW w:w="3926" w:type="dxa"/>
          </w:tcPr>
          <w:p w14:paraId="33D02068" w14:textId="41C8B44D" w:rsidR="00633001" w:rsidRPr="006C4492" w:rsidRDefault="00633001" w:rsidP="001A1644">
            <w:pPr>
              <w:tabs>
                <w:tab w:val="left" w:pos="4111"/>
              </w:tabs>
              <w:spacing w:before="120" w:after="120"/>
              <w:outlineLvl w:val="2"/>
              <w:rPr>
                <w:bCs/>
                <w:sz w:val="22"/>
                <w:szCs w:val="22"/>
                <w:lang w:val="en-GB"/>
              </w:rPr>
            </w:pPr>
            <w:r w:rsidRPr="006C4492">
              <w:rPr>
                <w:bCs/>
                <w:sz w:val="22"/>
                <w:szCs w:val="22"/>
                <w:lang w:val="en-GB"/>
              </w:rPr>
              <w:t>The supplier</w:t>
            </w:r>
            <w:r w:rsidR="006A7107">
              <w:rPr>
                <w:bCs/>
                <w:sz w:val="22"/>
                <w:szCs w:val="22"/>
                <w:lang w:val="en-GB"/>
              </w:rPr>
              <w:t>’</w:t>
            </w:r>
            <w:r w:rsidRPr="006C4492">
              <w:rPr>
                <w:bCs/>
                <w:sz w:val="22"/>
                <w:szCs w:val="22"/>
                <w:lang w:val="en-GB"/>
              </w:rPr>
              <w:t xml:space="preserve">s employee responsible for </w:t>
            </w:r>
            <w:r w:rsidR="003A4D42">
              <w:rPr>
                <w:bCs/>
                <w:sz w:val="22"/>
                <w:szCs w:val="22"/>
                <w:lang w:val="en-GB"/>
              </w:rPr>
              <w:t xml:space="preserve">the </w:t>
            </w:r>
            <w:r w:rsidRPr="006C4492">
              <w:rPr>
                <w:bCs/>
                <w:sz w:val="22"/>
                <w:szCs w:val="22"/>
                <w:lang w:val="en-GB"/>
              </w:rPr>
              <w:t>quality</w:t>
            </w:r>
          </w:p>
        </w:tc>
        <w:tc>
          <w:tcPr>
            <w:tcW w:w="3183" w:type="dxa"/>
          </w:tcPr>
          <w:p w14:paraId="52781816" w14:textId="4AE803F5" w:rsidR="00633001" w:rsidRPr="006C4492" w:rsidRDefault="00633001" w:rsidP="001A1644">
            <w:pPr>
              <w:tabs>
                <w:tab w:val="left" w:pos="4111"/>
              </w:tabs>
              <w:spacing w:before="120" w:after="120"/>
              <w:outlineLvl w:val="2"/>
              <w:rPr>
                <w:bCs/>
                <w:sz w:val="16"/>
                <w:szCs w:val="16"/>
                <w:lang w:val="en-GB"/>
              </w:rPr>
            </w:pPr>
            <w:r w:rsidRPr="006C4492">
              <w:rPr>
                <w:bCs/>
                <w:sz w:val="16"/>
                <w:szCs w:val="16"/>
                <w:lang w:val="en-GB"/>
              </w:rPr>
              <w:t>Name, surname, signature</w:t>
            </w:r>
          </w:p>
        </w:tc>
        <w:tc>
          <w:tcPr>
            <w:tcW w:w="2416" w:type="dxa"/>
          </w:tcPr>
          <w:p w14:paraId="6440E9D1" w14:textId="3455944C" w:rsidR="00633001" w:rsidRPr="006C4492" w:rsidRDefault="00633001" w:rsidP="001A1644">
            <w:pPr>
              <w:tabs>
                <w:tab w:val="left" w:pos="4111"/>
              </w:tabs>
              <w:spacing w:before="120" w:after="120"/>
              <w:outlineLvl w:val="2"/>
              <w:rPr>
                <w:bCs/>
                <w:sz w:val="22"/>
                <w:szCs w:val="22"/>
                <w:lang w:val="en-GB"/>
              </w:rPr>
            </w:pPr>
            <w:r w:rsidRPr="006C4492">
              <w:rPr>
                <w:bCs/>
                <w:sz w:val="22"/>
                <w:szCs w:val="22"/>
                <w:lang w:val="en-GB"/>
              </w:rPr>
              <w:t>202_-__-__</w:t>
            </w:r>
          </w:p>
        </w:tc>
      </w:tr>
      <w:tr w:rsidR="00633001" w:rsidRPr="006C4492" w14:paraId="17ED521C" w14:textId="77777777" w:rsidTr="0055694A">
        <w:tc>
          <w:tcPr>
            <w:tcW w:w="3926" w:type="dxa"/>
          </w:tcPr>
          <w:p w14:paraId="7F060486" w14:textId="329D77F1" w:rsidR="00633001" w:rsidRPr="006C4492" w:rsidRDefault="00633001" w:rsidP="001A1644">
            <w:pPr>
              <w:tabs>
                <w:tab w:val="left" w:pos="4111"/>
              </w:tabs>
              <w:spacing w:before="120" w:after="120"/>
              <w:outlineLvl w:val="2"/>
              <w:rPr>
                <w:bCs/>
                <w:sz w:val="22"/>
                <w:szCs w:val="22"/>
                <w:lang w:val="en-GB"/>
              </w:rPr>
            </w:pPr>
            <w:r w:rsidRPr="006C4492">
              <w:rPr>
                <w:sz w:val="22"/>
                <w:szCs w:val="22"/>
                <w:lang w:val="en-GB"/>
              </w:rPr>
              <w:t>The supplier</w:t>
            </w:r>
            <w:r w:rsidR="006A7107">
              <w:rPr>
                <w:sz w:val="22"/>
                <w:szCs w:val="22"/>
                <w:lang w:val="en-GB"/>
              </w:rPr>
              <w:t>’</w:t>
            </w:r>
            <w:r w:rsidRPr="006C4492">
              <w:rPr>
                <w:sz w:val="22"/>
                <w:szCs w:val="22"/>
                <w:lang w:val="en-GB"/>
              </w:rPr>
              <w:t>s head manager</w:t>
            </w:r>
          </w:p>
        </w:tc>
        <w:tc>
          <w:tcPr>
            <w:tcW w:w="3183" w:type="dxa"/>
          </w:tcPr>
          <w:p w14:paraId="24E8861D" w14:textId="37557EBC" w:rsidR="00633001" w:rsidRPr="006C4492" w:rsidRDefault="00633001" w:rsidP="001A1644">
            <w:pPr>
              <w:tabs>
                <w:tab w:val="left" w:pos="4111"/>
              </w:tabs>
              <w:spacing w:before="120" w:after="120"/>
              <w:outlineLvl w:val="2"/>
              <w:rPr>
                <w:bCs/>
                <w:sz w:val="16"/>
                <w:szCs w:val="16"/>
                <w:lang w:val="en-GB"/>
              </w:rPr>
            </w:pPr>
            <w:r w:rsidRPr="006C4492">
              <w:rPr>
                <w:bCs/>
                <w:sz w:val="16"/>
                <w:szCs w:val="16"/>
                <w:lang w:val="en-GB"/>
              </w:rPr>
              <w:t>Name, surname, signature</w:t>
            </w:r>
          </w:p>
        </w:tc>
        <w:tc>
          <w:tcPr>
            <w:tcW w:w="2416" w:type="dxa"/>
          </w:tcPr>
          <w:p w14:paraId="076DBCB6" w14:textId="1767EE09" w:rsidR="00633001" w:rsidRPr="006C4492" w:rsidRDefault="00633001" w:rsidP="001A1644">
            <w:pPr>
              <w:tabs>
                <w:tab w:val="left" w:pos="4111"/>
              </w:tabs>
              <w:spacing w:before="120" w:after="120"/>
              <w:outlineLvl w:val="2"/>
              <w:rPr>
                <w:bCs/>
                <w:sz w:val="22"/>
                <w:szCs w:val="22"/>
                <w:lang w:val="en-GB"/>
              </w:rPr>
            </w:pPr>
            <w:r w:rsidRPr="006C4492">
              <w:rPr>
                <w:bCs/>
                <w:sz w:val="22"/>
                <w:szCs w:val="22"/>
                <w:lang w:val="en-GB"/>
              </w:rPr>
              <w:t>202_-__-__</w:t>
            </w:r>
          </w:p>
        </w:tc>
      </w:tr>
      <w:tr w:rsidR="00915179" w:rsidRPr="006C4492" w14:paraId="502CFC10" w14:textId="77777777" w:rsidTr="0055694A">
        <w:tc>
          <w:tcPr>
            <w:tcW w:w="3926" w:type="dxa"/>
          </w:tcPr>
          <w:p w14:paraId="6FA6516E" w14:textId="77777777" w:rsidR="00915179" w:rsidRPr="006C4492" w:rsidRDefault="00915179" w:rsidP="001A1644">
            <w:pPr>
              <w:tabs>
                <w:tab w:val="left" w:pos="4111"/>
              </w:tabs>
              <w:spacing w:before="120" w:after="120"/>
              <w:outlineLvl w:val="2"/>
              <w:rPr>
                <w:sz w:val="22"/>
                <w:szCs w:val="22"/>
                <w:lang w:val="en-GB"/>
              </w:rPr>
            </w:pPr>
          </w:p>
        </w:tc>
        <w:tc>
          <w:tcPr>
            <w:tcW w:w="3183" w:type="dxa"/>
          </w:tcPr>
          <w:p w14:paraId="5A8EE99D" w14:textId="77777777" w:rsidR="00915179" w:rsidRPr="006C4492" w:rsidRDefault="00915179" w:rsidP="001A1644">
            <w:pPr>
              <w:tabs>
                <w:tab w:val="left" w:pos="4111"/>
              </w:tabs>
              <w:spacing w:before="120" w:after="120"/>
              <w:outlineLvl w:val="2"/>
              <w:rPr>
                <w:bCs/>
                <w:sz w:val="22"/>
                <w:szCs w:val="22"/>
                <w:lang w:val="en-GB"/>
              </w:rPr>
            </w:pPr>
          </w:p>
        </w:tc>
        <w:tc>
          <w:tcPr>
            <w:tcW w:w="2416" w:type="dxa"/>
          </w:tcPr>
          <w:p w14:paraId="37A5013B" w14:textId="77777777" w:rsidR="00915179" w:rsidRPr="006C4492" w:rsidRDefault="00915179" w:rsidP="001A1644">
            <w:pPr>
              <w:tabs>
                <w:tab w:val="left" w:pos="4111"/>
              </w:tabs>
              <w:spacing w:before="120" w:after="120"/>
              <w:outlineLvl w:val="2"/>
              <w:rPr>
                <w:sz w:val="22"/>
                <w:szCs w:val="22"/>
                <w:lang w:val="en-GB"/>
              </w:rPr>
            </w:pPr>
          </w:p>
        </w:tc>
      </w:tr>
      <w:tr w:rsidR="002B5A48" w:rsidRPr="006C4492" w14:paraId="4C1730C2" w14:textId="77777777" w:rsidTr="0055694A">
        <w:tc>
          <w:tcPr>
            <w:tcW w:w="3926" w:type="dxa"/>
          </w:tcPr>
          <w:p w14:paraId="263F7623" w14:textId="43812ED4" w:rsidR="002B5A48" w:rsidRPr="006C4492" w:rsidRDefault="002B5A48" w:rsidP="001A1644">
            <w:pPr>
              <w:tabs>
                <w:tab w:val="left" w:pos="4111"/>
              </w:tabs>
              <w:outlineLvl w:val="2"/>
              <w:rPr>
                <w:sz w:val="22"/>
                <w:szCs w:val="22"/>
                <w:lang w:val="en-GB"/>
              </w:rPr>
            </w:pPr>
            <w:r w:rsidRPr="006C4492">
              <w:rPr>
                <w:sz w:val="22"/>
                <w:szCs w:val="22"/>
                <w:lang w:val="en-GB"/>
              </w:rPr>
              <w:t>AGREED</w:t>
            </w:r>
          </w:p>
        </w:tc>
        <w:tc>
          <w:tcPr>
            <w:tcW w:w="3183" w:type="dxa"/>
          </w:tcPr>
          <w:p w14:paraId="6BA3D9B5" w14:textId="77777777" w:rsidR="002B5A48" w:rsidRPr="006C4492" w:rsidRDefault="002B5A48" w:rsidP="001A1644">
            <w:pPr>
              <w:tabs>
                <w:tab w:val="left" w:pos="4111"/>
              </w:tabs>
              <w:outlineLvl w:val="2"/>
              <w:rPr>
                <w:bCs/>
                <w:sz w:val="22"/>
                <w:szCs w:val="22"/>
                <w:lang w:val="en-GB"/>
              </w:rPr>
            </w:pPr>
          </w:p>
        </w:tc>
        <w:tc>
          <w:tcPr>
            <w:tcW w:w="2416" w:type="dxa"/>
          </w:tcPr>
          <w:p w14:paraId="07E3E00E" w14:textId="6E8286D8" w:rsidR="002B5A48" w:rsidRPr="006C4492" w:rsidRDefault="002B5A48" w:rsidP="001A1644">
            <w:pPr>
              <w:tabs>
                <w:tab w:val="left" w:pos="4111"/>
              </w:tabs>
              <w:outlineLvl w:val="2"/>
              <w:rPr>
                <w:bCs/>
                <w:sz w:val="22"/>
                <w:szCs w:val="22"/>
                <w:lang w:val="en-GB"/>
              </w:rPr>
            </w:pPr>
            <w:r w:rsidRPr="006C4492">
              <w:rPr>
                <w:sz w:val="22"/>
                <w:szCs w:val="22"/>
                <w:lang w:val="en-GB"/>
              </w:rPr>
              <w:t>AGREED</w:t>
            </w:r>
          </w:p>
        </w:tc>
      </w:tr>
      <w:tr w:rsidR="002B5A48" w:rsidRPr="009F1F10" w14:paraId="5E0D2D61" w14:textId="77777777" w:rsidTr="0055694A">
        <w:tc>
          <w:tcPr>
            <w:tcW w:w="3926" w:type="dxa"/>
          </w:tcPr>
          <w:p w14:paraId="1B4461FA" w14:textId="4FE2DF34" w:rsidR="002B5A48" w:rsidRPr="006C4492" w:rsidRDefault="002B5A48" w:rsidP="001A1644">
            <w:pPr>
              <w:tabs>
                <w:tab w:val="left" w:pos="4111"/>
              </w:tabs>
              <w:outlineLvl w:val="2"/>
              <w:rPr>
                <w:sz w:val="22"/>
                <w:szCs w:val="22"/>
                <w:lang w:val="en-GB"/>
              </w:rPr>
            </w:pPr>
            <w:r w:rsidRPr="006C4492">
              <w:rPr>
                <w:sz w:val="22"/>
                <w:szCs w:val="22"/>
                <w:lang w:val="en-GB"/>
              </w:rPr>
              <w:t>The head of the division-employer</w:t>
            </w:r>
          </w:p>
        </w:tc>
        <w:tc>
          <w:tcPr>
            <w:tcW w:w="3183" w:type="dxa"/>
          </w:tcPr>
          <w:p w14:paraId="296F77DB" w14:textId="77777777" w:rsidR="002B5A48" w:rsidRPr="006C4492" w:rsidRDefault="002B5A48" w:rsidP="001A1644">
            <w:pPr>
              <w:tabs>
                <w:tab w:val="left" w:pos="4111"/>
              </w:tabs>
              <w:outlineLvl w:val="2"/>
              <w:rPr>
                <w:bCs/>
                <w:sz w:val="22"/>
                <w:szCs w:val="22"/>
                <w:lang w:val="en-GB"/>
              </w:rPr>
            </w:pPr>
          </w:p>
        </w:tc>
        <w:tc>
          <w:tcPr>
            <w:tcW w:w="2416" w:type="dxa"/>
          </w:tcPr>
          <w:p w14:paraId="3455E3B4" w14:textId="735D4F95" w:rsidR="002B5A48" w:rsidRPr="006C4492" w:rsidRDefault="002B5A48" w:rsidP="001A1644">
            <w:pPr>
              <w:tabs>
                <w:tab w:val="left" w:pos="4111"/>
              </w:tabs>
              <w:outlineLvl w:val="2"/>
              <w:rPr>
                <w:sz w:val="22"/>
                <w:szCs w:val="22"/>
                <w:lang w:val="en-GB"/>
              </w:rPr>
            </w:pPr>
            <w:r w:rsidRPr="006C4492">
              <w:rPr>
                <w:sz w:val="22"/>
                <w:szCs w:val="22"/>
                <w:lang w:val="en-GB"/>
              </w:rPr>
              <w:t>The head of S&amp;QM</w:t>
            </w:r>
            <w:r w:rsidR="0031217C">
              <w:rPr>
                <w:sz w:val="22"/>
                <w:szCs w:val="22"/>
                <w:lang w:val="en-GB"/>
              </w:rPr>
              <w:t>D</w:t>
            </w:r>
          </w:p>
        </w:tc>
      </w:tr>
      <w:tr w:rsidR="002B5A48" w:rsidRPr="006C4492" w14:paraId="0C90F8B9" w14:textId="77777777" w:rsidTr="0055694A">
        <w:tc>
          <w:tcPr>
            <w:tcW w:w="3926" w:type="dxa"/>
          </w:tcPr>
          <w:p w14:paraId="7A9EF05C" w14:textId="0D32A027" w:rsidR="002B5A48" w:rsidRPr="006C4492" w:rsidRDefault="002B5A48" w:rsidP="001A1644">
            <w:pPr>
              <w:tabs>
                <w:tab w:val="left" w:pos="4111"/>
              </w:tabs>
              <w:outlineLvl w:val="2"/>
              <w:rPr>
                <w:sz w:val="22"/>
                <w:szCs w:val="22"/>
                <w:lang w:val="en-GB"/>
              </w:rPr>
            </w:pPr>
            <w:r w:rsidRPr="006C4492">
              <w:rPr>
                <w:sz w:val="22"/>
                <w:szCs w:val="22"/>
                <w:lang w:val="en-GB"/>
              </w:rPr>
              <w:t>_________________</w:t>
            </w:r>
          </w:p>
        </w:tc>
        <w:tc>
          <w:tcPr>
            <w:tcW w:w="3183" w:type="dxa"/>
          </w:tcPr>
          <w:p w14:paraId="3E7803AA" w14:textId="77777777" w:rsidR="002B5A48" w:rsidRPr="006C4492" w:rsidRDefault="002B5A48" w:rsidP="001A1644">
            <w:pPr>
              <w:tabs>
                <w:tab w:val="left" w:pos="4111"/>
              </w:tabs>
              <w:outlineLvl w:val="2"/>
              <w:rPr>
                <w:bCs/>
                <w:sz w:val="22"/>
                <w:szCs w:val="22"/>
                <w:lang w:val="en-GB"/>
              </w:rPr>
            </w:pPr>
          </w:p>
        </w:tc>
        <w:tc>
          <w:tcPr>
            <w:tcW w:w="2416" w:type="dxa"/>
          </w:tcPr>
          <w:p w14:paraId="1D316F8B" w14:textId="74E28F27" w:rsidR="002B5A48" w:rsidRPr="006C4492" w:rsidRDefault="002B5A48" w:rsidP="001A1644">
            <w:pPr>
              <w:tabs>
                <w:tab w:val="left" w:pos="4111"/>
              </w:tabs>
              <w:outlineLvl w:val="2"/>
              <w:rPr>
                <w:sz w:val="22"/>
                <w:szCs w:val="22"/>
                <w:lang w:val="en-GB"/>
              </w:rPr>
            </w:pPr>
            <w:r w:rsidRPr="006C4492">
              <w:rPr>
                <w:sz w:val="22"/>
                <w:szCs w:val="22"/>
                <w:lang w:val="en-GB"/>
              </w:rPr>
              <w:t>____________________</w:t>
            </w:r>
          </w:p>
        </w:tc>
      </w:tr>
      <w:tr w:rsidR="002B5A48" w:rsidRPr="006C4492" w14:paraId="3BE3ACF1" w14:textId="77777777" w:rsidTr="0055694A">
        <w:tc>
          <w:tcPr>
            <w:tcW w:w="3926" w:type="dxa"/>
          </w:tcPr>
          <w:p w14:paraId="5251B6DA" w14:textId="6DFFE778" w:rsidR="002B5A48" w:rsidRPr="006C4492" w:rsidRDefault="002B5A48" w:rsidP="001A1644">
            <w:pPr>
              <w:tabs>
                <w:tab w:val="left" w:pos="4111"/>
              </w:tabs>
              <w:outlineLvl w:val="2"/>
              <w:rPr>
                <w:sz w:val="16"/>
                <w:szCs w:val="16"/>
                <w:lang w:val="en-GB"/>
              </w:rPr>
            </w:pPr>
            <w:r w:rsidRPr="006C4492">
              <w:rPr>
                <w:sz w:val="16"/>
                <w:szCs w:val="16"/>
                <w:lang w:val="en-GB"/>
              </w:rPr>
              <w:t>(Signature)</w:t>
            </w:r>
          </w:p>
        </w:tc>
        <w:tc>
          <w:tcPr>
            <w:tcW w:w="3183" w:type="dxa"/>
          </w:tcPr>
          <w:p w14:paraId="23E0A7D5" w14:textId="77777777" w:rsidR="002B5A48" w:rsidRPr="006C4492" w:rsidRDefault="002B5A48" w:rsidP="001A1644">
            <w:pPr>
              <w:tabs>
                <w:tab w:val="left" w:pos="4111"/>
              </w:tabs>
              <w:outlineLvl w:val="2"/>
              <w:rPr>
                <w:bCs/>
                <w:sz w:val="16"/>
                <w:szCs w:val="16"/>
                <w:lang w:val="en-GB"/>
              </w:rPr>
            </w:pPr>
          </w:p>
        </w:tc>
        <w:tc>
          <w:tcPr>
            <w:tcW w:w="2416" w:type="dxa"/>
          </w:tcPr>
          <w:p w14:paraId="7C9359A9" w14:textId="6D01CE3A" w:rsidR="002B5A48" w:rsidRPr="006C4492" w:rsidRDefault="002B5A48" w:rsidP="001A1644">
            <w:pPr>
              <w:tabs>
                <w:tab w:val="left" w:pos="4111"/>
              </w:tabs>
              <w:outlineLvl w:val="2"/>
              <w:rPr>
                <w:sz w:val="16"/>
                <w:szCs w:val="16"/>
                <w:lang w:val="en-GB"/>
              </w:rPr>
            </w:pPr>
            <w:r w:rsidRPr="006C4492">
              <w:rPr>
                <w:sz w:val="16"/>
                <w:szCs w:val="16"/>
                <w:lang w:val="en-GB"/>
              </w:rPr>
              <w:t>(Signature)</w:t>
            </w:r>
          </w:p>
        </w:tc>
      </w:tr>
      <w:tr w:rsidR="002B5A48" w:rsidRPr="006C4492" w14:paraId="4615B3A0" w14:textId="77777777" w:rsidTr="0055694A">
        <w:tc>
          <w:tcPr>
            <w:tcW w:w="3926" w:type="dxa"/>
          </w:tcPr>
          <w:p w14:paraId="1DEC8A5B" w14:textId="47920EE5" w:rsidR="002B5A48" w:rsidRPr="006C4492" w:rsidRDefault="002B5A48" w:rsidP="001A1644">
            <w:pPr>
              <w:tabs>
                <w:tab w:val="left" w:pos="4111"/>
              </w:tabs>
              <w:outlineLvl w:val="2"/>
              <w:rPr>
                <w:sz w:val="22"/>
                <w:szCs w:val="22"/>
                <w:lang w:val="en-GB"/>
              </w:rPr>
            </w:pPr>
            <w:r w:rsidRPr="006C4492">
              <w:rPr>
                <w:sz w:val="22"/>
                <w:szCs w:val="22"/>
                <w:lang w:val="en-GB"/>
              </w:rPr>
              <w:t>_________________</w:t>
            </w:r>
          </w:p>
        </w:tc>
        <w:tc>
          <w:tcPr>
            <w:tcW w:w="3183" w:type="dxa"/>
          </w:tcPr>
          <w:p w14:paraId="16848E57" w14:textId="77777777" w:rsidR="002B5A48" w:rsidRPr="006C4492" w:rsidRDefault="002B5A48" w:rsidP="001A1644">
            <w:pPr>
              <w:tabs>
                <w:tab w:val="left" w:pos="4111"/>
              </w:tabs>
              <w:outlineLvl w:val="2"/>
              <w:rPr>
                <w:bCs/>
                <w:sz w:val="22"/>
                <w:szCs w:val="22"/>
                <w:lang w:val="en-GB"/>
              </w:rPr>
            </w:pPr>
          </w:p>
        </w:tc>
        <w:tc>
          <w:tcPr>
            <w:tcW w:w="2416" w:type="dxa"/>
          </w:tcPr>
          <w:p w14:paraId="76556BCE" w14:textId="2A787B19" w:rsidR="002B5A48" w:rsidRPr="006C4492" w:rsidRDefault="002B5A48" w:rsidP="001A1644">
            <w:pPr>
              <w:tabs>
                <w:tab w:val="left" w:pos="4111"/>
              </w:tabs>
              <w:outlineLvl w:val="2"/>
              <w:rPr>
                <w:sz w:val="22"/>
                <w:szCs w:val="22"/>
                <w:lang w:val="en-GB"/>
              </w:rPr>
            </w:pPr>
            <w:r w:rsidRPr="006C4492">
              <w:rPr>
                <w:sz w:val="22"/>
                <w:szCs w:val="22"/>
                <w:lang w:val="en-GB"/>
              </w:rPr>
              <w:t>____________________</w:t>
            </w:r>
          </w:p>
        </w:tc>
      </w:tr>
      <w:tr w:rsidR="002B5A48" w:rsidRPr="006C4492" w14:paraId="7859C04D" w14:textId="77777777" w:rsidTr="0055694A">
        <w:tc>
          <w:tcPr>
            <w:tcW w:w="3926" w:type="dxa"/>
          </w:tcPr>
          <w:p w14:paraId="20580D81" w14:textId="67143E37" w:rsidR="002B5A48" w:rsidRPr="006C4492" w:rsidRDefault="002B5A48" w:rsidP="001A1644">
            <w:pPr>
              <w:tabs>
                <w:tab w:val="left" w:pos="4111"/>
              </w:tabs>
              <w:outlineLvl w:val="2"/>
              <w:rPr>
                <w:sz w:val="16"/>
                <w:szCs w:val="16"/>
                <w:lang w:val="en-GB"/>
              </w:rPr>
            </w:pPr>
            <w:r w:rsidRPr="006C4492">
              <w:rPr>
                <w:sz w:val="16"/>
                <w:szCs w:val="16"/>
                <w:lang w:val="en-GB"/>
              </w:rPr>
              <w:t>(Name and surname)</w:t>
            </w:r>
          </w:p>
        </w:tc>
        <w:tc>
          <w:tcPr>
            <w:tcW w:w="3183" w:type="dxa"/>
          </w:tcPr>
          <w:p w14:paraId="6D0AC35C" w14:textId="77777777" w:rsidR="002B5A48" w:rsidRPr="006C4492" w:rsidRDefault="002B5A48" w:rsidP="001A1644">
            <w:pPr>
              <w:tabs>
                <w:tab w:val="left" w:pos="4111"/>
              </w:tabs>
              <w:outlineLvl w:val="2"/>
              <w:rPr>
                <w:bCs/>
                <w:sz w:val="16"/>
                <w:szCs w:val="16"/>
                <w:lang w:val="en-GB"/>
              </w:rPr>
            </w:pPr>
          </w:p>
        </w:tc>
        <w:tc>
          <w:tcPr>
            <w:tcW w:w="2416" w:type="dxa"/>
          </w:tcPr>
          <w:p w14:paraId="50F594C9" w14:textId="520D15AD" w:rsidR="002B5A48" w:rsidRPr="006C4492" w:rsidRDefault="002B5A48" w:rsidP="001A1644">
            <w:pPr>
              <w:tabs>
                <w:tab w:val="left" w:pos="4111"/>
              </w:tabs>
              <w:outlineLvl w:val="2"/>
              <w:rPr>
                <w:sz w:val="16"/>
                <w:szCs w:val="16"/>
                <w:lang w:val="en-GB"/>
              </w:rPr>
            </w:pPr>
            <w:r w:rsidRPr="006C4492">
              <w:rPr>
                <w:sz w:val="16"/>
                <w:szCs w:val="16"/>
                <w:lang w:val="en-GB"/>
              </w:rPr>
              <w:t>(Name and surname)</w:t>
            </w:r>
          </w:p>
        </w:tc>
      </w:tr>
      <w:tr w:rsidR="002B5A48" w:rsidRPr="006C4492" w14:paraId="43DDAB41" w14:textId="77777777" w:rsidTr="0055694A">
        <w:tc>
          <w:tcPr>
            <w:tcW w:w="3926" w:type="dxa"/>
          </w:tcPr>
          <w:p w14:paraId="6B73AD76" w14:textId="77777777" w:rsidR="00D20E8E" w:rsidRPr="006C4492" w:rsidRDefault="00D20E8E" w:rsidP="001A1644">
            <w:pPr>
              <w:tabs>
                <w:tab w:val="left" w:pos="4111"/>
              </w:tabs>
              <w:outlineLvl w:val="2"/>
              <w:rPr>
                <w:sz w:val="22"/>
                <w:szCs w:val="22"/>
                <w:lang w:val="en-GB"/>
              </w:rPr>
            </w:pPr>
            <w:r w:rsidRPr="006C4492">
              <w:rPr>
                <w:sz w:val="22"/>
                <w:szCs w:val="22"/>
                <w:lang w:val="en-GB"/>
              </w:rPr>
              <w:t>202_-__-__</w:t>
            </w:r>
          </w:p>
          <w:p w14:paraId="1FC6D66B" w14:textId="7645B668" w:rsidR="002B5A48" w:rsidRPr="006C4492" w:rsidRDefault="002B5A48" w:rsidP="001A1644">
            <w:pPr>
              <w:tabs>
                <w:tab w:val="left" w:pos="4111"/>
              </w:tabs>
              <w:outlineLvl w:val="2"/>
              <w:rPr>
                <w:sz w:val="22"/>
                <w:szCs w:val="22"/>
                <w:lang w:val="en-GB"/>
              </w:rPr>
            </w:pPr>
          </w:p>
        </w:tc>
        <w:tc>
          <w:tcPr>
            <w:tcW w:w="3183" w:type="dxa"/>
          </w:tcPr>
          <w:p w14:paraId="2A1C98D8" w14:textId="77777777" w:rsidR="002B5A48" w:rsidRPr="006C4492" w:rsidRDefault="002B5A48" w:rsidP="001A1644">
            <w:pPr>
              <w:tabs>
                <w:tab w:val="left" w:pos="4111"/>
              </w:tabs>
              <w:outlineLvl w:val="2"/>
              <w:rPr>
                <w:bCs/>
                <w:sz w:val="22"/>
                <w:szCs w:val="22"/>
                <w:lang w:val="en-GB"/>
              </w:rPr>
            </w:pPr>
          </w:p>
        </w:tc>
        <w:tc>
          <w:tcPr>
            <w:tcW w:w="2416" w:type="dxa"/>
          </w:tcPr>
          <w:p w14:paraId="2620655F" w14:textId="5B01B3C8" w:rsidR="002B5A48" w:rsidRPr="006C4492" w:rsidRDefault="002B5A48" w:rsidP="001A1644">
            <w:pPr>
              <w:tabs>
                <w:tab w:val="left" w:pos="4111"/>
              </w:tabs>
              <w:outlineLvl w:val="2"/>
              <w:rPr>
                <w:sz w:val="22"/>
                <w:szCs w:val="22"/>
                <w:lang w:val="en-GB"/>
              </w:rPr>
            </w:pPr>
            <w:r w:rsidRPr="006C4492">
              <w:rPr>
                <w:sz w:val="22"/>
                <w:szCs w:val="22"/>
                <w:lang w:val="en-GB"/>
              </w:rPr>
              <w:t>202_-__-__</w:t>
            </w:r>
          </w:p>
        </w:tc>
      </w:tr>
    </w:tbl>
    <w:p w14:paraId="0D1CBF9C" w14:textId="719ABF9F" w:rsidR="00CD65DB" w:rsidRPr="006C4492" w:rsidRDefault="00CD65DB"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58B6267B" w14:textId="5EEF0FED" w:rsidR="006540AD" w:rsidRPr="006C4492" w:rsidRDefault="006540AD"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1442EFBC" w14:textId="300B93A0" w:rsidR="006540AD" w:rsidRPr="006C4492" w:rsidRDefault="006540AD"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472B374B" w14:textId="5BD27C46" w:rsidR="006540AD" w:rsidRPr="006C4492" w:rsidRDefault="006540AD"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34F65EED" w14:textId="260621B0" w:rsidR="004F13AB" w:rsidRPr="006C4492" w:rsidRDefault="004F13AB"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544712CF" w14:textId="45A9800B" w:rsidR="001A1644" w:rsidRPr="006C4492" w:rsidRDefault="001A1644"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12A1EE9B" w14:textId="694B6428" w:rsidR="001A1644" w:rsidRPr="006C4492" w:rsidRDefault="001A1644"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0C4E470C" w14:textId="32085C25" w:rsidR="001A1644" w:rsidRPr="006C4492" w:rsidRDefault="001A1644"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05C3C78B" w14:textId="42CAD9A4" w:rsidR="001A1644" w:rsidRPr="006C4492" w:rsidRDefault="001A1644"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7B0C409E" w14:textId="2017D7A6" w:rsidR="001A1644" w:rsidRPr="006C4492" w:rsidRDefault="001A1644"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4DB8C4A9" w14:textId="445D5A91" w:rsidR="001A1644" w:rsidRPr="006C4492" w:rsidRDefault="001A1644"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4C6837FA" w14:textId="553860B7" w:rsidR="001A1644" w:rsidRPr="006C4492" w:rsidRDefault="001A1644"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6EE31FB9" w14:textId="1A44F4D8" w:rsidR="001A1644" w:rsidRPr="006C4492" w:rsidRDefault="001A1644"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6271C707" w14:textId="41ED391A" w:rsidR="001A1644" w:rsidRPr="006C4492" w:rsidRDefault="001A1644"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44B460F4" w14:textId="77777777" w:rsidR="001A1644" w:rsidRPr="006C4492" w:rsidRDefault="001A1644"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021B51A2" w14:textId="77777777" w:rsidR="004F13AB" w:rsidRPr="006C4492" w:rsidRDefault="004F13AB"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40197164" w14:textId="56F8478E" w:rsidR="004F13AB" w:rsidRPr="006C4492" w:rsidRDefault="004F13AB"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0DDE0767" w14:textId="19CEB4B7" w:rsidR="001A1644" w:rsidRPr="006C4492" w:rsidRDefault="001A1644"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29F79019" w14:textId="77777777" w:rsidR="001A1644" w:rsidRPr="006C4492" w:rsidRDefault="001A1644"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30A7CA60" w14:textId="77777777" w:rsidR="006540AD" w:rsidRPr="006C4492" w:rsidRDefault="006540AD"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3F893481" w14:textId="0DB011BB" w:rsidR="006540AD" w:rsidRPr="006C4492" w:rsidRDefault="006540AD"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36A4F6BF" w14:textId="77777777" w:rsidR="006540AD" w:rsidRPr="006C4492" w:rsidRDefault="006540AD" w:rsidP="004C3139">
      <w:pPr>
        <w:pStyle w:val="Tekstas"/>
        <w:widowControl w:val="0"/>
        <w:numPr>
          <w:ilvl w:val="12"/>
          <w:numId w:val="0"/>
        </w:numPr>
        <w:tabs>
          <w:tab w:val="clear" w:pos="1418"/>
          <w:tab w:val="num" w:pos="567"/>
          <w:tab w:val="left" w:pos="3544"/>
          <w:tab w:val="left" w:pos="9497"/>
        </w:tabs>
        <w:spacing w:line="240" w:lineRule="auto"/>
        <w:rPr>
          <w:sz w:val="22"/>
          <w:szCs w:val="22"/>
          <w:lang w:val="en-GB"/>
        </w:rPr>
      </w:pPr>
    </w:p>
    <w:p w14:paraId="37AB5E2D" w14:textId="04E81C37" w:rsidR="00E9114C" w:rsidRPr="006C4492" w:rsidRDefault="00E9114C" w:rsidP="004C3139">
      <w:pPr>
        <w:pStyle w:val="Tekstas"/>
        <w:widowControl w:val="0"/>
        <w:numPr>
          <w:ilvl w:val="12"/>
          <w:numId w:val="0"/>
        </w:numPr>
        <w:tabs>
          <w:tab w:val="clear" w:pos="1418"/>
          <w:tab w:val="num" w:pos="567"/>
          <w:tab w:val="left" w:pos="3544"/>
          <w:tab w:val="left" w:pos="9497"/>
        </w:tabs>
        <w:spacing w:line="240" w:lineRule="auto"/>
        <w:rPr>
          <w:sz w:val="20"/>
          <w:lang w:val="en-GB"/>
        </w:rPr>
      </w:pPr>
      <w:r w:rsidRPr="006C4492">
        <w:rPr>
          <w:sz w:val="20"/>
          <w:lang w:val="en-GB"/>
        </w:rPr>
        <w:t>(Developer</w:t>
      </w:r>
      <w:r w:rsidR="006A7107">
        <w:rPr>
          <w:sz w:val="20"/>
          <w:lang w:val="en-GB"/>
        </w:rPr>
        <w:t>’</w:t>
      </w:r>
      <w:r w:rsidRPr="006C4492">
        <w:rPr>
          <w:sz w:val="20"/>
          <w:lang w:val="en-GB"/>
        </w:rPr>
        <w:t>s position)</w:t>
      </w:r>
    </w:p>
    <w:p w14:paraId="4448AED4" w14:textId="77777777" w:rsidR="00E9114C" w:rsidRPr="006C4492" w:rsidRDefault="00E9114C" w:rsidP="004C3139">
      <w:pPr>
        <w:pStyle w:val="Tekstas"/>
        <w:widowControl w:val="0"/>
        <w:numPr>
          <w:ilvl w:val="12"/>
          <w:numId w:val="0"/>
        </w:numPr>
        <w:tabs>
          <w:tab w:val="clear" w:pos="1418"/>
          <w:tab w:val="num" w:pos="567"/>
          <w:tab w:val="left" w:pos="3544"/>
          <w:tab w:val="left" w:pos="9497"/>
        </w:tabs>
        <w:spacing w:line="240" w:lineRule="auto"/>
        <w:rPr>
          <w:sz w:val="20"/>
          <w:lang w:val="en-GB"/>
        </w:rPr>
      </w:pPr>
      <w:r w:rsidRPr="006C4492">
        <w:rPr>
          <w:sz w:val="20"/>
          <w:lang w:val="en-GB"/>
        </w:rPr>
        <w:t>_________________</w:t>
      </w:r>
    </w:p>
    <w:p w14:paraId="3367C39F" w14:textId="77777777" w:rsidR="00E9114C" w:rsidRPr="006C4492" w:rsidRDefault="00E9114C" w:rsidP="004C3139">
      <w:pPr>
        <w:pStyle w:val="Tekstas"/>
        <w:widowControl w:val="0"/>
        <w:numPr>
          <w:ilvl w:val="12"/>
          <w:numId w:val="0"/>
        </w:numPr>
        <w:tabs>
          <w:tab w:val="clear" w:pos="1418"/>
          <w:tab w:val="num" w:pos="567"/>
          <w:tab w:val="left" w:pos="3544"/>
          <w:tab w:val="left" w:pos="9497"/>
        </w:tabs>
        <w:spacing w:line="240" w:lineRule="auto"/>
        <w:rPr>
          <w:sz w:val="16"/>
          <w:szCs w:val="16"/>
          <w:lang w:val="en-GB"/>
        </w:rPr>
      </w:pPr>
      <w:r w:rsidRPr="006C4492">
        <w:rPr>
          <w:sz w:val="16"/>
          <w:szCs w:val="16"/>
          <w:lang w:val="en-GB"/>
        </w:rPr>
        <w:t>(Signature)</w:t>
      </w:r>
    </w:p>
    <w:p w14:paraId="2EC884FA" w14:textId="28CB9EC8" w:rsidR="00E9114C" w:rsidRPr="006C4492" w:rsidRDefault="00E9114C" w:rsidP="004C3139">
      <w:pPr>
        <w:pStyle w:val="Tekstas"/>
        <w:widowControl w:val="0"/>
        <w:numPr>
          <w:ilvl w:val="12"/>
          <w:numId w:val="0"/>
        </w:numPr>
        <w:tabs>
          <w:tab w:val="clear" w:pos="1418"/>
          <w:tab w:val="num" w:pos="567"/>
          <w:tab w:val="left" w:pos="3544"/>
          <w:tab w:val="left" w:pos="9497"/>
        </w:tabs>
        <w:spacing w:line="240" w:lineRule="auto"/>
        <w:rPr>
          <w:sz w:val="20"/>
          <w:lang w:val="en-GB"/>
        </w:rPr>
      </w:pPr>
      <w:r w:rsidRPr="006C4492">
        <w:rPr>
          <w:sz w:val="20"/>
          <w:lang w:val="en-GB"/>
        </w:rPr>
        <w:t>(Developer</w:t>
      </w:r>
      <w:r w:rsidR="006A7107">
        <w:rPr>
          <w:sz w:val="20"/>
          <w:lang w:val="en-GB"/>
        </w:rPr>
        <w:t>’</w:t>
      </w:r>
      <w:r w:rsidRPr="006C4492">
        <w:rPr>
          <w:sz w:val="20"/>
          <w:lang w:val="en-GB"/>
        </w:rPr>
        <w:t>s name, surname, phone no.)</w:t>
      </w:r>
    </w:p>
    <w:p w14:paraId="5DA238F8" w14:textId="0A60435E" w:rsidR="00E9114C" w:rsidRPr="006C4492" w:rsidRDefault="00E9114C" w:rsidP="004C3139">
      <w:pPr>
        <w:pStyle w:val="BodyText3"/>
        <w:spacing w:before="0"/>
        <w:jc w:val="left"/>
        <w:rPr>
          <w:b w:val="0"/>
          <w:sz w:val="20"/>
          <w:lang w:val="en-GB"/>
        </w:rPr>
      </w:pPr>
      <w:r w:rsidRPr="006C4492">
        <w:rPr>
          <w:b w:val="0"/>
          <w:sz w:val="20"/>
          <w:lang w:val="en-GB"/>
        </w:rPr>
        <w:t>202_-__-__</w:t>
      </w:r>
    </w:p>
    <w:p w14:paraId="6E3DCDC9" w14:textId="52A6D6E2" w:rsidR="0032297D" w:rsidRPr="006C4492" w:rsidRDefault="00196CB8" w:rsidP="004C3139">
      <w:pPr>
        <w:pStyle w:val="BodyText3"/>
        <w:spacing w:before="0"/>
        <w:jc w:val="left"/>
        <w:rPr>
          <w:b w:val="0"/>
          <w:sz w:val="20"/>
          <w:lang w:val="en-GB"/>
        </w:rPr>
      </w:pPr>
      <w:r w:rsidRPr="006C4492">
        <w:rPr>
          <w:b w:val="0"/>
          <w:sz w:val="20"/>
          <w:lang w:val="en-GB"/>
        </w:rPr>
        <w:t>V. P., 1, 202_-__-__</w:t>
      </w:r>
    </w:p>
    <w:p w14:paraId="658E86DF" w14:textId="77777777" w:rsidR="001E06D9" w:rsidRPr="006C4492" w:rsidRDefault="001E06D9" w:rsidP="004C3139">
      <w:pPr>
        <w:pStyle w:val="BodyText3"/>
        <w:spacing w:before="0"/>
        <w:jc w:val="left"/>
        <w:rPr>
          <w:b w:val="0"/>
          <w:sz w:val="20"/>
          <w:lang w:val="en-GB"/>
        </w:rPr>
      </w:pPr>
    </w:p>
    <w:p w14:paraId="215EF341" w14:textId="77777777" w:rsidR="001E06D9" w:rsidRPr="006C4492" w:rsidRDefault="001E06D9" w:rsidP="004C3139">
      <w:pPr>
        <w:pStyle w:val="BodyText3"/>
        <w:spacing w:before="0"/>
        <w:jc w:val="left"/>
        <w:rPr>
          <w:b w:val="0"/>
          <w:sz w:val="20"/>
          <w:lang w:val="en-GB"/>
        </w:rPr>
        <w:sectPr w:rsidR="001E06D9" w:rsidRPr="006C4492" w:rsidSect="00810569">
          <w:headerReference w:type="default" r:id="rId11"/>
          <w:footerReference w:type="default" r:id="rId12"/>
          <w:headerReference w:type="first" r:id="rId13"/>
          <w:footerReference w:type="first" r:id="rId14"/>
          <w:type w:val="continuous"/>
          <w:pgSz w:w="11906" w:h="16838" w:code="9"/>
          <w:pgMar w:top="1134" w:right="680" w:bottom="1134" w:left="1701" w:header="680" w:footer="680" w:gutter="0"/>
          <w:cols w:space="284"/>
          <w:titlePg/>
          <w:docGrid w:linePitch="272"/>
        </w:sectPr>
      </w:pPr>
    </w:p>
    <w:p w14:paraId="489ED71B" w14:textId="39FC5BEA" w:rsidR="001E06D9" w:rsidRPr="006C4492" w:rsidRDefault="001E06D9" w:rsidP="004C3139">
      <w:pPr>
        <w:pStyle w:val="BodyText3"/>
        <w:spacing w:before="0"/>
        <w:jc w:val="left"/>
        <w:rPr>
          <w:b w:val="0"/>
          <w:sz w:val="20"/>
          <w:lang w:val="en-GB"/>
        </w:rPr>
      </w:pPr>
    </w:p>
    <w:p w14:paraId="55D69F18" w14:textId="46BA1700" w:rsidR="00774875" w:rsidRPr="006C4492" w:rsidRDefault="0004797E" w:rsidP="00CF444D">
      <w:pPr>
        <w:widowControl w:val="0"/>
        <w:autoSpaceDE w:val="0"/>
        <w:autoSpaceDN w:val="0"/>
        <w:ind w:right="40" w:firstLine="425"/>
        <w:jc w:val="center"/>
        <w:outlineLvl w:val="0"/>
        <w:rPr>
          <w:sz w:val="22"/>
          <w:szCs w:val="22"/>
          <w:lang w:val="en-GB" w:eastAsia="en-US"/>
        </w:rPr>
      </w:pPr>
      <w:r w:rsidRPr="006C4492">
        <w:rPr>
          <w:noProof/>
          <w:szCs w:val="22"/>
          <w:lang w:val="en-GB" w:eastAsia="en-US"/>
        </w:rPr>
        <w:drawing>
          <wp:inline distT="0" distB="0" distL="0" distR="0" wp14:anchorId="245AAEF7" wp14:editId="6C1141F3">
            <wp:extent cx="779678" cy="55473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779678" cy="554735"/>
                    </a:xfrm>
                    <a:prstGeom prst="rect">
                      <a:avLst/>
                    </a:prstGeom>
                  </pic:spPr>
                </pic:pic>
              </a:graphicData>
            </a:graphic>
          </wp:inline>
        </w:drawing>
      </w:r>
    </w:p>
    <w:p w14:paraId="10AA3781" w14:textId="4E12E7DF" w:rsidR="0004797E" w:rsidRPr="006C4492" w:rsidRDefault="0004797E" w:rsidP="009B6900">
      <w:pPr>
        <w:widowControl w:val="0"/>
        <w:autoSpaceDE w:val="0"/>
        <w:autoSpaceDN w:val="0"/>
        <w:spacing w:before="120" w:after="120"/>
        <w:ind w:right="40"/>
        <w:jc w:val="center"/>
        <w:outlineLvl w:val="0"/>
        <w:rPr>
          <w:i/>
          <w:iCs/>
          <w:sz w:val="22"/>
          <w:szCs w:val="22"/>
          <w:lang w:val="en-GB" w:eastAsia="en-US"/>
        </w:rPr>
      </w:pPr>
      <w:r w:rsidRPr="006C4492">
        <w:rPr>
          <w:b/>
          <w:bCs/>
          <w:i/>
          <w:iCs/>
          <w:sz w:val="22"/>
          <w:szCs w:val="22"/>
          <w:lang w:val="en-GB"/>
        </w:rPr>
        <w:t>MEMO ON THE SAFETY CULTURE FOR SUPPLIERS/CONTRACTORS</w:t>
      </w:r>
    </w:p>
    <w:p w14:paraId="3D501FEA" w14:textId="0808D4C1" w:rsidR="00906A24" w:rsidRPr="006C4492" w:rsidRDefault="00906A24" w:rsidP="005F18E3">
      <w:pPr>
        <w:widowControl w:val="0"/>
        <w:autoSpaceDE w:val="0"/>
        <w:autoSpaceDN w:val="0"/>
        <w:spacing w:before="120" w:after="120"/>
        <w:ind w:firstLine="425"/>
        <w:jc w:val="both"/>
        <w:rPr>
          <w:i/>
          <w:iCs/>
          <w:color w:val="006FC0"/>
          <w:sz w:val="22"/>
          <w:szCs w:val="22"/>
          <w:lang w:val="en-GB" w:eastAsia="en-US"/>
        </w:rPr>
      </w:pPr>
      <w:r w:rsidRPr="006C4492">
        <w:rPr>
          <w:b/>
          <w:i/>
          <w:iCs/>
          <w:color w:val="006FC0"/>
          <w:sz w:val="22"/>
          <w:szCs w:val="22"/>
          <w:lang w:val="en-GB" w:eastAsia="en-US"/>
        </w:rPr>
        <w:t>The Mission of the SE Ignalina NPP</w:t>
      </w:r>
      <w:r w:rsidRPr="006C4492">
        <w:rPr>
          <w:i/>
          <w:iCs/>
          <w:color w:val="006FC0"/>
          <w:sz w:val="22"/>
          <w:szCs w:val="22"/>
          <w:lang w:val="en-GB" w:eastAsia="en-US"/>
        </w:rPr>
        <w:t xml:space="preserve"> is to safely and efficiently execute a unique Project – decommissioning of the Ignalina Nuclear Power Plant with two RBMK-1500 type reactors and safely manage the radioactive waste by ensuring that the future generations would not inherit an unjustified burden of radioactive waste management.</w:t>
      </w:r>
    </w:p>
    <w:p w14:paraId="45E522C2" w14:textId="77777777" w:rsidR="00906A24" w:rsidRPr="006C4492" w:rsidRDefault="00906A24" w:rsidP="005F18E3">
      <w:pPr>
        <w:widowControl w:val="0"/>
        <w:autoSpaceDE w:val="0"/>
        <w:autoSpaceDN w:val="0"/>
        <w:spacing w:before="120" w:after="120"/>
        <w:ind w:firstLine="425"/>
        <w:jc w:val="both"/>
        <w:outlineLvl w:val="0"/>
        <w:rPr>
          <w:sz w:val="22"/>
          <w:szCs w:val="22"/>
          <w:lang w:val="en-GB" w:eastAsia="en-US"/>
        </w:rPr>
      </w:pPr>
      <w:r w:rsidRPr="006C4492">
        <w:rPr>
          <w:sz w:val="22"/>
          <w:szCs w:val="22"/>
          <w:lang w:val="en-GB" w:eastAsia="en-US"/>
        </w:rPr>
        <w:t>Since you have become a part of the SE Ignalina NPP mission and subject to the successful cooperation while performing our mutual obligations, we hereby seek with this memo to introduce the concept of the Safety Culture to You, Your employees and your Suppliers/Contractors.</w:t>
      </w:r>
    </w:p>
    <w:p w14:paraId="027342A6" w14:textId="5E970923" w:rsidR="00906A24" w:rsidRPr="006C4492" w:rsidRDefault="00906A24" w:rsidP="005F18E3">
      <w:pPr>
        <w:widowControl w:val="0"/>
        <w:autoSpaceDE w:val="0"/>
        <w:autoSpaceDN w:val="0"/>
        <w:spacing w:before="120" w:after="120"/>
        <w:ind w:firstLine="425"/>
        <w:jc w:val="both"/>
        <w:outlineLvl w:val="0"/>
        <w:rPr>
          <w:sz w:val="22"/>
          <w:szCs w:val="22"/>
          <w:lang w:val="en-GB" w:eastAsia="en-US"/>
        </w:rPr>
      </w:pPr>
      <w:r w:rsidRPr="006C4492">
        <w:rPr>
          <w:sz w:val="22"/>
          <w:szCs w:val="22"/>
          <w:lang w:val="en-GB" w:eastAsia="en-US"/>
        </w:rPr>
        <w:t xml:space="preserve">The legislation of the Republic of Lithuania defines the </w:t>
      </w:r>
      <w:r w:rsidRPr="006C4492">
        <w:rPr>
          <w:i/>
          <w:sz w:val="22"/>
          <w:szCs w:val="22"/>
          <w:lang w:val="en-GB" w:eastAsia="en-US"/>
        </w:rPr>
        <w:t>Safety Culture</w:t>
      </w:r>
      <w:r w:rsidRPr="006C4492">
        <w:rPr>
          <w:sz w:val="22"/>
          <w:szCs w:val="22"/>
          <w:lang w:val="en-GB" w:eastAsia="en-US"/>
        </w:rPr>
        <w:t xml:space="preserve"> as </w:t>
      </w:r>
      <w:r w:rsidRPr="006C4492">
        <w:rPr>
          <w:i/>
          <w:sz w:val="22"/>
          <w:szCs w:val="22"/>
          <w:lang w:val="en-GB" w:eastAsia="en-US"/>
        </w:rPr>
        <w:t>the entirety of the organization</w:t>
      </w:r>
      <w:r w:rsidR="006A7107">
        <w:rPr>
          <w:i/>
          <w:sz w:val="22"/>
          <w:szCs w:val="22"/>
          <w:lang w:val="en-GB" w:eastAsia="en-US"/>
        </w:rPr>
        <w:t>’</w:t>
      </w:r>
      <w:r w:rsidRPr="006C4492">
        <w:rPr>
          <w:i/>
          <w:sz w:val="22"/>
          <w:szCs w:val="22"/>
          <w:lang w:val="en-GB" w:eastAsia="en-US"/>
        </w:rPr>
        <w:t>s and its employees</w:t>
      </w:r>
      <w:r w:rsidR="006A7107">
        <w:rPr>
          <w:i/>
          <w:sz w:val="22"/>
          <w:szCs w:val="22"/>
          <w:lang w:val="en-GB" w:eastAsia="en-US"/>
        </w:rPr>
        <w:t>’</w:t>
      </w:r>
      <w:r w:rsidRPr="006C4492">
        <w:rPr>
          <w:i/>
          <w:sz w:val="22"/>
          <w:szCs w:val="22"/>
          <w:lang w:val="en-GB" w:eastAsia="en-US"/>
        </w:rPr>
        <w:t xml:space="preserve"> characteristics, knowledge on potential consequences of the undertaken activity, safety related attitude and values including practices which determine the exceptional attention of the employees to the safety</w:t>
      </w:r>
      <w:r w:rsidRPr="006C4492">
        <w:rPr>
          <w:sz w:val="22"/>
          <w:szCs w:val="22"/>
          <w:lang w:val="en-GB" w:eastAsia="en-US"/>
        </w:rPr>
        <w:t xml:space="preserve">. In other words, a proper </w:t>
      </w:r>
      <w:r w:rsidR="00BC032E" w:rsidRPr="006C4492">
        <w:rPr>
          <w:b/>
          <w:sz w:val="22"/>
          <w:szCs w:val="22"/>
          <w:lang w:val="en-GB" w:eastAsia="en-US"/>
        </w:rPr>
        <w:t>behavior</w:t>
      </w:r>
      <w:r w:rsidRPr="006C4492">
        <w:rPr>
          <w:b/>
          <w:sz w:val="22"/>
          <w:szCs w:val="22"/>
          <w:lang w:val="en-GB" w:eastAsia="en-US"/>
        </w:rPr>
        <w:t xml:space="preserve"> and attitude towards the safety</w:t>
      </w:r>
      <w:r w:rsidRPr="006C4492">
        <w:rPr>
          <w:sz w:val="22"/>
          <w:szCs w:val="22"/>
          <w:lang w:val="en-GB" w:eastAsia="en-US"/>
        </w:rPr>
        <w:t xml:space="preserve"> by the employees and managers of all levels shall be formed, valued and supported within the organization. The safety is considered to be a fundamental value of the SE Ignalina NPP.</w:t>
      </w:r>
    </w:p>
    <w:p w14:paraId="1AD08970" w14:textId="77777777" w:rsidR="00906A24" w:rsidRPr="006C4492" w:rsidRDefault="00906A24" w:rsidP="005F18E3">
      <w:pPr>
        <w:widowControl w:val="0"/>
        <w:autoSpaceDE w:val="0"/>
        <w:autoSpaceDN w:val="0"/>
        <w:spacing w:before="120" w:after="120"/>
        <w:ind w:firstLine="425"/>
        <w:jc w:val="both"/>
        <w:outlineLvl w:val="0"/>
        <w:rPr>
          <w:b/>
          <w:sz w:val="22"/>
          <w:szCs w:val="22"/>
          <w:lang w:val="en-GB" w:eastAsia="en-US"/>
        </w:rPr>
      </w:pPr>
      <w:r w:rsidRPr="006C4492">
        <w:rPr>
          <w:sz w:val="22"/>
          <w:szCs w:val="22"/>
          <w:lang w:val="en-GB" w:eastAsia="en-US"/>
        </w:rPr>
        <w:t xml:space="preserve">You will carry out activities or provide services, supply goods for the SE Ignalina NPP – </w:t>
      </w:r>
      <w:r w:rsidRPr="006C4492">
        <w:rPr>
          <w:b/>
          <w:bCs/>
          <w:sz w:val="22"/>
          <w:szCs w:val="22"/>
          <w:lang w:val="en-GB" w:eastAsia="en-US"/>
        </w:rPr>
        <w:t xml:space="preserve">a </w:t>
      </w:r>
      <w:r w:rsidRPr="006C4492">
        <w:rPr>
          <w:b/>
          <w:sz w:val="22"/>
          <w:szCs w:val="22"/>
          <w:lang w:val="en-GB" w:eastAsia="en-US"/>
        </w:rPr>
        <w:t>Nuclear Facility</w:t>
      </w:r>
      <w:r w:rsidRPr="006C4492">
        <w:rPr>
          <w:sz w:val="22"/>
          <w:szCs w:val="22"/>
          <w:lang w:val="en-GB" w:eastAsia="en-US"/>
        </w:rPr>
        <w:t xml:space="preserve">. Safety of the Nuclear Facility is ensured by consistent implementation of the defence-in-depth principle which is based on a system of physical barriers preventing the ionizing radiation and radioactive materials against spreading into the environment, as well as the system of technical and organizational measures protecting these barriers and maintaining their efficiency, and in case of their degradation – mitigates the negative effects of ionizing radiation to the public and the environment. Considering all of the mentioned here above, </w:t>
      </w:r>
      <w:r w:rsidRPr="006C4492">
        <w:rPr>
          <w:b/>
          <w:sz w:val="22"/>
          <w:szCs w:val="22"/>
          <w:lang w:val="en-GB" w:eastAsia="en-US"/>
        </w:rPr>
        <w:t>You and Your employees</w:t>
      </w:r>
      <w:r w:rsidRPr="006C4492">
        <w:rPr>
          <w:sz w:val="22"/>
          <w:szCs w:val="22"/>
          <w:lang w:val="en-GB" w:eastAsia="en-US"/>
        </w:rPr>
        <w:t xml:space="preserve">, whilst carrying out works/providing services or supplying goods for our enterprise, </w:t>
      </w:r>
      <w:r w:rsidRPr="006C4492">
        <w:rPr>
          <w:b/>
          <w:sz w:val="22"/>
          <w:szCs w:val="22"/>
          <w:lang w:val="en-GB" w:eastAsia="en-US"/>
        </w:rPr>
        <w:t>shall comprehend the potential hazard to the safety</w:t>
      </w:r>
      <w:r w:rsidRPr="006C4492">
        <w:rPr>
          <w:sz w:val="22"/>
          <w:szCs w:val="22"/>
          <w:lang w:val="en-GB" w:eastAsia="en-US"/>
        </w:rPr>
        <w:t xml:space="preserve"> of the Nuclear Facilities on the SE Ignalina NPP site </w:t>
      </w:r>
      <w:r w:rsidRPr="006C4492">
        <w:rPr>
          <w:b/>
          <w:sz w:val="22"/>
          <w:szCs w:val="22"/>
          <w:lang w:val="en-GB" w:eastAsia="en-US"/>
        </w:rPr>
        <w:t>if the safety and quality requirements stated in the Legislation of the Republic of Lithuania or in the normative technical documents of the SE Ignalina NPP are violated.</w:t>
      </w:r>
    </w:p>
    <w:p w14:paraId="1084A041" w14:textId="3C198526" w:rsidR="00906A24" w:rsidRPr="006C4492" w:rsidRDefault="00906A24" w:rsidP="005F18E3">
      <w:pPr>
        <w:widowControl w:val="0"/>
        <w:autoSpaceDE w:val="0"/>
        <w:autoSpaceDN w:val="0"/>
        <w:spacing w:before="120" w:after="120"/>
        <w:ind w:firstLine="425"/>
        <w:jc w:val="both"/>
        <w:outlineLvl w:val="0"/>
        <w:rPr>
          <w:sz w:val="22"/>
          <w:szCs w:val="22"/>
          <w:lang w:val="en-GB" w:eastAsia="en-US"/>
        </w:rPr>
      </w:pPr>
      <w:r w:rsidRPr="006C4492">
        <w:rPr>
          <w:sz w:val="22"/>
          <w:szCs w:val="22"/>
          <w:lang w:val="en-GB" w:eastAsia="en-US"/>
        </w:rPr>
        <w:t>Safety assurance of the Nuclear Facilities on the SE Ignalina NPP site by means of</w:t>
      </w:r>
      <w:r w:rsidRPr="006C4492">
        <w:rPr>
          <w:b/>
          <w:sz w:val="22"/>
          <w:szCs w:val="22"/>
          <w:lang w:val="en-GB" w:eastAsia="en-US"/>
        </w:rPr>
        <w:t xml:space="preserve"> technical measures </w:t>
      </w:r>
      <w:r w:rsidRPr="006C4492">
        <w:rPr>
          <w:sz w:val="22"/>
          <w:szCs w:val="22"/>
          <w:lang w:val="en-GB" w:eastAsia="en-US"/>
        </w:rPr>
        <w:t>is implemented by classifying structures, systems and components important to safety (hereafter referred to as – SSC important to safety)</w:t>
      </w:r>
      <w:r w:rsidRPr="006C4492">
        <w:rPr>
          <w:i/>
          <w:sz w:val="22"/>
          <w:szCs w:val="22"/>
          <w:lang w:val="en-GB" w:eastAsia="en-US"/>
        </w:rPr>
        <w:t>, i.e.</w:t>
      </w:r>
      <w:r w:rsidR="005F18E3" w:rsidRPr="006C4492">
        <w:rPr>
          <w:i/>
          <w:sz w:val="22"/>
          <w:szCs w:val="22"/>
          <w:lang w:val="en-GB" w:eastAsia="en-US"/>
        </w:rPr>
        <w:t>,</w:t>
      </w:r>
      <w:r w:rsidRPr="006C4492">
        <w:rPr>
          <w:i/>
          <w:sz w:val="22"/>
          <w:szCs w:val="22"/>
          <w:lang w:val="en-GB" w:eastAsia="en-US"/>
        </w:rPr>
        <w:t xml:space="preserve"> building structures, piping, vessels, communications, equipment, detectors, measurement and control devices </w:t>
      </w:r>
      <w:r w:rsidR="00CF444D" w:rsidRPr="006C4492">
        <w:rPr>
          <w:i/>
          <w:sz w:val="22"/>
          <w:szCs w:val="22"/>
          <w:lang w:val="en-GB" w:eastAsia="en-US"/>
        </w:rPr>
        <w:br w:type="column"/>
      </w:r>
      <w:r w:rsidRPr="006C4492">
        <w:rPr>
          <w:i/>
          <w:sz w:val="22"/>
          <w:szCs w:val="22"/>
          <w:lang w:val="en-GB" w:eastAsia="en-US"/>
        </w:rPr>
        <w:t xml:space="preserve">or their elements of a corresponding facility, </w:t>
      </w:r>
      <w:r w:rsidRPr="006C4492">
        <w:rPr>
          <w:b/>
          <w:sz w:val="22"/>
          <w:szCs w:val="22"/>
          <w:lang w:val="en-GB" w:eastAsia="en-US"/>
        </w:rPr>
        <w:t>the failure or damage whereof may cause Design Basis or Beyond Design Basis Accidents</w:t>
      </w:r>
      <w:r w:rsidRPr="006C4492">
        <w:rPr>
          <w:sz w:val="22"/>
          <w:szCs w:val="22"/>
          <w:lang w:val="en-GB" w:eastAsia="en-US"/>
        </w:rPr>
        <w:t xml:space="preserve">. Considering this, we encourage </w:t>
      </w:r>
      <w:r w:rsidRPr="006C4492">
        <w:rPr>
          <w:b/>
          <w:sz w:val="22"/>
          <w:szCs w:val="22"/>
          <w:lang w:val="en-GB" w:eastAsia="en-US"/>
        </w:rPr>
        <w:t>You to take care of the SSC important to safety that are located within the area of conducted works or provided services by You in order to prevent their damage</w:t>
      </w:r>
      <w:r w:rsidRPr="006C4492">
        <w:rPr>
          <w:sz w:val="22"/>
          <w:szCs w:val="22"/>
          <w:lang w:val="en-GB" w:eastAsia="en-US"/>
        </w:rPr>
        <w:t>, thus consequently avoiding the potential harmful effects of ionizing radiation to the public and the environment.</w:t>
      </w:r>
    </w:p>
    <w:p w14:paraId="4B048D0B" w14:textId="77777777" w:rsidR="00906A24" w:rsidRPr="006C4492" w:rsidRDefault="00906A24" w:rsidP="00CF444D">
      <w:pPr>
        <w:widowControl w:val="0"/>
        <w:autoSpaceDE w:val="0"/>
        <w:autoSpaceDN w:val="0"/>
        <w:spacing w:before="120"/>
        <w:ind w:firstLine="425"/>
        <w:jc w:val="both"/>
        <w:outlineLvl w:val="0"/>
        <w:rPr>
          <w:sz w:val="22"/>
          <w:szCs w:val="22"/>
          <w:lang w:val="en-GB" w:eastAsia="en-US"/>
        </w:rPr>
      </w:pPr>
      <w:r w:rsidRPr="006C4492">
        <w:rPr>
          <w:sz w:val="22"/>
          <w:szCs w:val="22"/>
          <w:lang w:val="en-GB" w:eastAsia="en-US"/>
        </w:rPr>
        <w:t xml:space="preserve">Safety assurance of the Nuclear Facilities on the SE Ignalina NPP site by means of </w:t>
      </w:r>
      <w:r w:rsidRPr="006C4492">
        <w:rPr>
          <w:b/>
          <w:sz w:val="22"/>
          <w:szCs w:val="22"/>
          <w:lang w:val="en-GB" w:eastAsia="en-US"/>
        </w:rPr>
        <w:t>organizational procedures</w:t>
      </w:r>
      <w:r w:rsidRPr="006C4492">
        <w:rPr>
          <w:sz w:val="22"/>
          <w:szCs w:val="22"/>
          <w:lang w:val="en-GB" w:eastAsia="en-US"/>
        </w:rPr>
        <w:t xml:space="preserve"> is accomplished by establishing corresponding procedures and abiding to them. When carrying out activities in Nuclear Facilities of the SE Ignalina NPP </w:t>
      </w:r>
      <w:r w:rsidRPr="006C4492">
        <w:rPr>
          <w:b/>
          <w:sz w:val="22"/>
          <w:szCs w:val="22"/>
          <w:lang w:val="en-GB" w:eastAsia="en-US"/>
        </w:rPr>
        <w:t>it is obligatory to familiarize and strictly follow</w:t>
      </w:r>
      <w:r w:rsidRPr="006C4492">
        <w:rPr>
          <w:sz w:val="22"/>
          <w:szCs w:val="22"/>
          <w:lang w:val="en-GB" w:eastAsia="en-US"/>
        </w:rPr>
        <w:t>:</w:t>
      </w:r>
    </w:p>
    <w:p w14:paraId="08A3B804" w14:textId="77777777" w:rsidR="00906A24" w:rsidRPr="006C4492" w:rsidRDefault="00906A24" w:rsidP="00E87037">
      <w:pPr>
        <w:widowControl w:val="0"/>
        <w:numPr>
          <w:ilvl w:val="0"/>
          <w:numId w:val="10"/>
        </w:numPr>
        <w:tabs>
          <w:tab w:val="left" w:pos="284"/>
        </w:tabs>
        <w:autoSpaceDE w:val="0"/>
        <w:autoSpaceDN w:val="0"/>
        <w:ind w:left="284" w:hanging="284"/>
        <w:jc w:val="both"/>
        <w:rPr>
          <w:i/>
          <w:sz w:val="22"/>
          <w:szCs w:val="22"/>
          <w:lang w:val="en-GB" w:eastAsia="en-US"/>
        </w:rPr>
      </w:pPr>
      <w:r w:rsidRPr="006C4492">
        <w:rPr>
          <w:i/>
          <w:color w:val="006FC0"/>
          <w:sz w:val="22"/>
          <w:szCs w:val="22"/>
          <w:lang w:val="en-GB" w:eastAsia="en-US"/>
        </w:rPr>
        <w:t>The procedure for access to the facility and behavior therein;</w:t>
      </w:r>
    </w:p>
    <w:p w14:paraId="0BD71CD7" w14:textId="77777777" w:rsidR="00906A24" w:rsidRPr="006C4492" w:rsidRDefault="00906A24" w:rsidP="00E87037">
      <w:pPr>
        <w:widowControl w:val="0"/>
        <w:numPr>
          <w:ilvl w:val="0"/>
          <w:numId w:val="10"/>
        </w:numPr>
        <w:tabs>
          <w:tab w:val="left" w:pos="284"/>
        </w:tabs>
        <w:autoSpaceDE w:val="0"/>
        <w:autoSpaceDN w:val="0"/>
        <w:ind w:left="284" w:hanging="284"/>
        <w:jc w:val="both"/>
        <w:rPr>
          <w:i/>
          <w:color w:val="006FC0"/>
          <w:sz w:val="22"/>
          <w:szCs w:val="22"/>
          <w:lang w:val="en-GB" w:eastAsia="en-US"/>
        </w:rPr>
      </w:pPr>
      <w:r w:rsidRPr="006C4492">
        <w:rPr>
          <w:i/>
          <w:color w:val="006FC0"/>
          <w:sz w:val="22"/>
          <w:szCs w:val="22"/>
          <w:lang w:val="en-GB" w:eastAsia="en-US"/>
        </w:rPr>
        <w:t>The procedure for carrying in/out of material assets;</w:t>
      </w:r>
    </w:p>
    <w:p w14:paraId="567A1E19" w14:textId="77777777" w:rsidR="00906A24" w:rsidRPr="006C4492" w:rsidRDefault="00906A24" w:rsidP="00E87037">
      <w:pPr>
        <w:widowControl w:val="0"/>
        <w:numPr>
          <w:ilvl w:val="0"/>
          <w:numId w:val="10"/>
        </w:numPr>
        <w:tabs>
          <w:tab w:val="left" w:pos="284"/>
        </w:tabs>
        <w:autoSpaceDE w:val="0"/>
        <w:autoSpaceDN w:val="0"/>
        <w:ind w:left="284" w:hanging="284"/>
        <w:jc w:val="both"/>
        <w:rPr>
          <w:i/>
          <w:color w:val="006FC0"/>
          <w:sz w:val="22"/>
          <w:szCs w:val="22"/>
          <w:lang w:val="en-GB" w:eastAsia="en-US"/>
        </w:rPr>
      </w:pPr>
      <w:r w:rsidRPr="006C4492">
        <w:rPr>
          <w:i/>
          <w:color w:val="006FC0"/>
          <w:sz w:val="22"/>
          <w:szCs w:val="22"/>
          <w:lang w:val="en-GB" w:eastAsia="en-US"/>
        </w:rPr>
        <w:t>The procedure for filming/photography;</w:t>
      </w:r>
    </w:p>
    <w:p w14:paraId="25E1958D" w14:textId="2259AA64" w:rsidR="00906A24" w:rsidRPr="006C4492" w:rsidRDefault="00906A24" w:rsidP="00E87037">
      <w:pPr>
        <w:widowControl w:val="0"/>
        <w:numPr>
          <w:ilvl w:val="0"/>
          <w:numId w:val="10"/>
        </w:numPr>
        <w:tabs>
          <w:tab w:val="left" w:pos="284"/>
        </w:tabs>
        <w:autoSpaceDE w:val="0"/>
        <w:autoSpaceDN w:val="0"/>
        <w:ind w:left="284" w:hanging="284"/>
        <w:jc w:val="both"/>
        <w:rPr>
          <w:i/>
          <w:color w:val="006FC0"/>
          <w:sz w:val="22"/>
          <w:szCs w:val="22"/>
          <w:lang w:val="en-GB" w:eastAsia="en-US"/>
        </w:rPr>
      </w:pPr>
      <w:r w:rsidRPr="006C4492">
        <w:rPr>
          <w:i/>
          <w:color w:val="006FC0"/>
          <w:sz w:val="22"/>
          <w:szCs w:val="22"/>
          <w:lang w:val="en-GB" w:eastAsia="en-US"/>
        </w:rPr>
        <w:t>The procedure for training of Supplier/Contractor</w:t>
      </w:r>
      <w:r w:rsidR="006A7107">
        <w:rPr>
          <w:i/>
          <w:color w:val="006FC0"/>
          <w:sz w:val="22"/>
          <w:szCs w:val="22"/>
          <w:lang w:val="en-GB" w:eastAsia="en-US"/>
        </w:rPr>
        <w:t>’</w:t>
      </w:r>
      <w:r w:rsidRPr="006C4492">
        <w:rPr>
          <w:i/>
          <w:color w:val="006FC0"/>
          <w:sz w:val="22"/>
          <w:szCs w:val="22"/>
          <w:lang w:val="en-GB" w:eastAsia="en-US"/>
        </w:rPr>
        <w:t>s personnel;</w:t>
      </w:r>
    </w:p>
    <w:p w14:paraId="5A330E59" w14:textId="18691793" w:rsidR="00906A24" w:rsidRPr="006C4492" w:rsidRDefault="00906A24" w:rsidP="00E87037">
      <w:pPr>
        <w:widowControl w:val="0"/>
        <w:numPr>
          <w:ilvl w:val="0"/>
          <w:numId w:val="10"/>
        </w:numPr>
        <w:tabs>
          <w:tab w:val="left" w:pos="284"/>
        </w:tabs>
        <w:autoSpaceDE w:val="0"/>
        <w:autoSpaceDN w:val="0"/>
        <w:ind w:left="284" w:hanging="284"/>
        <w:jc w:val="both"/>
        <w:rPr>
          <w:i/>
          <w:color w:val="006FC0"/>
          <w:sz w:val="22"/>
          <w:szCs w:val="22"/>
          <w:lang w:val="en-GB" w:eastAsia="en-US"/>
        </w:rPr>
      </w:pPr>
      <w:r w:rsidRPr="006C4492">
        <w:rPr>
          <w:i/>
          <w:color w:val="006FC0"/>
          <w:sz w:val="22"/>
          <w:szCs w:val="22"/>
          <w:lang w:val="en-GB" w:eastAsia="en-US"/>
        </w:rPr>
        <w:t>The procedure for occupational</w:t>
      </w:r>
      <w:r w:rsidR="0004797E" w:rsidRPr="006C4492">
        <w:rPr>
          <w:i/>
          <w:color w:val="006FC0"/>
          <w:sz w:val="22"/>
          <w:szCs w:val="22"/>
          <w:lang w:val="en-GB" w:eastAsia="en-US"/>
        </w:rPr>
        <w:t xml:space="preserve"> </w:t>
      </w:r>
      <w:r w:rsidRPr="006C4492">
        <w:rPr>
          <w:i/>
          <w:color w:val="006FC0"/>
          <w:sz w:val="22"/>
          <w:szCs w:val="22"/>
          <w:lang w:val="en-GB" w:eastAsia="en-US"/>
        </w:rPr>
        <w:t>safety and health assurance;</w:t>
      </w:r>
    </w:p>
    <w:p w14:paraId="73BA5B26" w14:textId="77777777" w:rsidR="00906A24" w:rsidRPr="006C4492" w:rsidRDefault="00906A24" w:rsidP="00E87037">
      <w:pPr>
        <w:widowControl w:val="0"/>
        <w:numPr>
          <w:ilvl w:val="0"/>
          <w:numId w:val="10"/>
        </w:numPr>
        <w:tabs>
          <w:tab w:val="left" w:pos="284"/>
        </w:tabs>
        <w:autoSpaceDE w:val="0"/>
        <w:autoSpaceDN w:val="0"/>
        <w:ind w:left="284" w:hanging="284"/>
        <w:jc w:val="both"/>
        <w:rPr>
          <w:i/>
          <w:color w:val="006FC0"/>
          <w:sz w:val="22"/>
          <w:szCs w:val="22"/>
          <w:lang w:val="en-GB" w:eastAsia="en-US"/>
        </w:rPr>
      </w:pPr>
      <w:r w:rsidRPr="006C4492">
        <w:rPr>
          <w:i/>
          <w:color w:val="006FC0"/>
          <w:sz w:val="22"/>
          <w:szCs w:val="22"/>
          <w:lang w:val="en-GB" w:eastAsia="en-US"/>
        </w:rPr>
        <w:t>The procedure for civil protection and emergency preparedness;</w:t>
      </w:r>
    </w:p>
    <w:p w14:paraId="4F47B372" w14:textId="77777777" w:rsidR="00906A24" w:rsidRPr="006C4492" w:rsidRDefault="00906A24" w:rsidP="00E87037">
      <w:pPr>
        <w:widowControl w:val="0"/>
        <w:numPr>
          <w:ilvl w:val="0"/>
          <w:numId w:val="10"/>
        </w:numPr>
        <w:tabs>
          <w:tab w:val="left" w:pos="284"/>
        </w:tabs>
        <w:autoSpaceDE w:val="0"/>
        <w:autoSpaceDN w:val="0"/>
        <w:ind w:left="284" w:hanging="284"/>
        <w:jc w:val="both"/>
        <w:rPr>
          <w:i/>
          <w:color w:val="006FC0"/>
          <w:sz w:val="22"/>
          <w:szCs w:val="22"/>
          <w:lang w:val="en-GB" w:eastAsia="en-US"/>
        </w:rPr>
      </w:pPr>
      <w:r w:rsidRPr="006C4492">
        <w:rPr>
          <w:i/>
          <w:color w:val="006FC0"/>
          <w:sz w:val="22"/>
          <w:szCs w:val="22"/>
          <w:lang w:val="en-GB" w:eastAsia="en-US"/>
        </w:rPr>
        <w:t>Requirements for radiation safety;</w:t>
      </w:r>
    </w:p>
    <w:p w14:paraId="0CBBF2F6" w14:textId="2CCBE990" w:rsidR="00906A24" w:rsidRPr="006C4492" w:rsidRDefault="00906A24" w:rsidP="00E87037">
      <w:pPr>
        <w:widowControl w:val="0"/>
        <w:numPr>
          <w:ilvl w:val="0"/>
          <w:numId w:val="10"/>
        </w:numPr>
        <w:tabs>
          <w:tab w:val="left" w:pos="284"/>
        </w:tabs>
        <w:autoSpaceDE w:val="0"/>
        <w:autoSpaceDN w:val="0"/>
        <w:ind w:left="284" w:hanging="284"/>
        <w:jc w:val="both"/>
        <w:rPr>
          <w:i/>
          <w:color w:val="006FC0"/>
          <w:sz w:val="22"/>
          <w:szCs w:val="22"/>
          <w:lang w:val="en-GB" w:eastAsia="en-US"/>
        </w:rPr>
      </w:pPr>
      <w:r w:rsidRPr="006C4492">
        <w:rPr>
          <w:i/>
          <w:color w:val="006FC0"/>
          <w:sz w:val="22"/>
          <w:szCs w:val="22"/>
          <w:lang w:val="en-GB" w:eastAsia="en-US"/>
        </w:rPr>
        <w:t>Requirements and conditions</w:t>
      </w:r>
      <w:r w:rsidR="0004797E" w:rsidRPr="006C4492">
        <w:rPr>
          <w:i/>
          <w:color w:val="006FC0"/>
          <w:sz w:val="22"/>
          <w:szCs w:val="22"/>
          <w:lang w:val="en-GB" w:eastAsia="en-US"/>
        </w:rPr>
        <w:t xml:space="preserve"> </w:t>
      </w:r>
      <w:r w:rsidRPr="006C4492">
        <w:rPr>
          <w:i/>
          <w:color w:val="006FC0"/>
          <w:sz w:val="22"/>
          <w:szCs w:val="22"/>
          <w:lang w:val="en-GB" w:eastAsia="en-US"/>
        </w:rPr>
        <w:t xml:space="preserve">stated in the </w:t>
      </w:r>
      <w:r w:rsidRPr="006C4492">
        <w:rPr>
          <w:i/>
          <w:color w:val="006FC0"/>
          <w:sz w:val="22"/>
          <w:szCs w:val="22"/>
          <w:u w:val="single"/>
          <w:lang w:val="en-GB" w:eastAsia="en-US"/>
        </w:rPr>
        <w:t>work order</w:t>
      </w:r>
      <w:r w:rsidRPr="006C4492">
        <w:rPr>
          <w:i/>
          <w:color w:val="006FC0"/>
          <w:sz w:val="22"/>
          <w:szCs w:val="22"/>
          <w:lang w:val="en-GB" w:eastAsia="en-US"/>
        </w:rPr>
        <w:t>;</w:t>
      </w:r>
    </w:p>
    <w:p w14:paraId="216472FA" w14:textId="77777777" w:rsidR="00906A24" w:rsidRPr="006C4492" w:rsidRDefault="00906A24" w:rsidP="00E87037">
      <w:pPr>
        <w:widowControl w:val="0"/>
        <w:numPr>
          <w:ilvl w:val="0"/>
          <w:numId w:val="10"/>
        </w:numPr>
        <w:tabs>
          <w:tab w:val="left" w:pos="284"/>
        </w:tabs>
        <w:autoSpaceDE w:val="0"/>
        <w:autoSpaceDN w:val="0"/>
        <w:ind w:left="284" w:hanging="284"/>
        <w:jc w:val="both"/>
        <w:rPr>
          <w:i/>
          <w:sz w:val="22"/>
          <w:szCs w:val="22"/>
          <w:lang w:val="en-GB" w:eastAsia="en-US"/>
        </w:rPr>
      </w:pPr>
      <w:r w:rsidRPr="006C4492">
        <w:rPr>
          <w:i/>
          <w:color w:val="006FC0"/>
          <w:sz w:val="22"/>
          <w:szCs w:val="22"/>
          <w:lang w:val="en-GB" w:eastAsia="en-US"/>
        </w:rPr>
        <w:t>Requirements indicated in the work performance specifications.</w:t>
      </w:r>
    </w:p>
    <w:p w14:paraId="259BAFB9" w14:textId="77777777" w:rsidR="00906A24" w:rsidRPr="006C4492" w:rsidRDefault="00906A24" w:rsidP="005F18E3">
      <w:pPr>
        <w:widowControl w:val="0"/>
        <w:autoSpaceDE w:val="0"/>
        <w:autoSpaceDN w:val="0"/>
        <w:spacing w:before="120" w:after="120"/>
        <w:ind w:firstLine="425"/>
        <w:jc w:val="both"/>
        <w:outlineLvl w:val="0"/>
        <w:rPr>
          <w:sz w:val="22"/>
          <w:szCs w:val="22"/>
          <w:lang w:val="en-GB" w:eastAsia="en-US"/>
        </w:rPr>
      </w:pPr>
      <w:r w:rsidRPr="006C4492">
        <w:rPr>
          <w:sz w:val="22"/>
          <w:szCs w:val="22"/>
          <w:lang w:val="en-GB" w:eastAsia="en-US"/>
        </w:rPr>
        <w:t xml:space="preserve">In order to avoid human errors while carrying out activities or providing services at the Nuclear Facilities on the SE Ignalina NPP site </w:t>
      </w:r>
      <w:r w:rsidRPr="006C4492">
        <w:rPr>
          <w:b/>
          <w:sz w:val="22"/>
          <w:szCs w:val="22"/>
          <w:lang w:val="en-GB" w:eastAsia="en-US"/>
        </w:rPr>
        <w:t>follow the STARK methodology</w:t>
      </w:r>
      <w:r w:rsidRPr="006C4492">
        <w:rPr>
          <w:sz w:val="22"/>
          <w:szCs w:val="22"/>
          <w:lang w:val="en-GB" w:eastAsia="en-US"/>
        </w:rPr>
        <w:t xml:space="preserve">. </w:t>
      </w:r>
      <w:r w:rsidRPr="006C4492">
        <w:rPr>
          <w:b/>
          <w:i/>
          <w:sz w:val="22"/>
          <w:szCs w:val="22"/>
          <w:lang w:val="en-GB" w:eastAsia="en-US"/>
        </w:rPr>
        <w:t>STARK</w:t>
      </w:r>
      <w:r w:rsidRPr="006C4492">
        <w:rPr>
          <w:i/>
          <w:sz w:val="22"/>
          <w:szCs w:val="22"/>
          <w:lang w:val="en-GB" w:eastAsia="en-US"/>
        </w:rPr>
        <w:t xml:space="preserve"> is the principle of self-control: Stop, Think, Act, Review, Communicate</w:t>
      </w:r>
      <w:r w:rsidRPr="006C4492">
        <w:rPr>
          <w:sz w:val="22"/>
          <w:szCs w:val="22"/>
          <w:lang w:val="en-GB" w:eastAsia="en-US"/>
        </w:rPr>
        <w:t>.</w:t>
      </w:r>
    </w:p>
    <w:p w14:paraId="02D77C88" w14:textId="7946F0E1" w:rsidR="00906A24" w:rsidRPr="006C4492" w:rsidRDefault="00906A24" w:rsidP="00CF444D">
      <w:pPr>
        <w:widowControl w:val="0"/>
        <w:autoSpaceDE w:val="0"/>
        <w:autoSpaceDN w:val="0"/>
        <w:spacing w:before="120"/>
        <w:ind w:firstLine="425"/>
        <w:jc w:val="both"/>
        <w:outlineLvl w:val="0"/>
        <w:rPr>
          <w:sz w:val="22"/>
          <w:szCs w:val="22"/>
          <w:lang w:val="en-GB" w:eastAsia="en-US"/>
        </w:rPr>
      </w:pPr>
      <w:r w:rsidRPr="006C4492">
        <w:rPr>
          <w:b/>
          <w:bCs/>
          <w:sz w:val="22"/>
          <w:szCs w:val="22"/>
          <w:lang w:val="en-GB" w:eastAsia="en-US"/>
        </w:rPr>
        <w:t xml:space="preserve">You must realize that any encountered problem, violation of the established procedures or human error </w:t>
      </w:r>
      <w:r w:rsidRPr="006C4492">
        <w:rPr>
          <w:sz w:val="22"/>
          <w:szCs w:val="22"/>
          <w:lang w:val="en-GB" w:eastAsia="en-US"/>
        </w:rPr>
        <w:t xml:space="preserve">while carrying out activities or providing services </w:t>
      </w:r>
      <w:r w:rsidRPr="006C4492">
        <w:rPr>
          <w:b/>
          <w:bCs/>
          <w:sz w:val="22"/>
          <w:szCs w:val="22"/>
          <w:lang w:val="en-GB" w:eastAsia="en-US"/>
        </w:rPr>
        <w:t>may compromise the safety</w:t>
      </w:r>
      <w:r w:rsidRPr="006C4492">
        <w:rPr>
          <w:sz w:val="22"/>
          <w:szCs w:val="22"/>
          <w:lang w:val="en-GB" w:eastAsia="en-US"/>
        </w:rPr>
        <w:t xml:space="preserve"> of the Nuclear Facilities on the SE Ignalina NPP site. For this reason, under the aforementioned conditions, </w:t>
      </w:r>
      <w:r w:rsidRPr="006C4492">
        <w:rPr>
          <w:b/>
          <w:color w:val="FF0000"/>
          <w:sz w:val="22"/>
          <w:szCs w:val="22"/>
          <w:lang w:val="en-GB" w:eastAsia="en-US"/>
        </w:rPr>
        <w:t>DO NOT MAKE ANY PERSONAL DECISIONS, BUT INFORM US</w:t>
      </w:r>
      <w:r w:rsidRPr="006C4492">
        <w:rPr>
          <w:sz w:val="22"/>
          <w:szCs w:val="22"/>
          <w:lang w:val="en-GB" w:eastAsia="en-US"/>
        </w:rPr>
        <w:t>, in order to minimize the potential negative consequences in a timely manner.</w:t>
      </w:r>
    </w:p>
    <w:p w14:paraId="1FD12B4D" w14:textId="77777777" w:rsidR="00906A24" w:rsidRPr="006C4492" w:rsidRDefault="00906A24" w:rsidP="00CF444D">
      <w:pPr>
        <w:widowControl w:val="0"/>
        <w:autoSpaceDE w:val="0"/>
        <w:autoSpaceDN w:val="0"/>
        <w:ind w:firstLine="425"/>
        <w:jc w:val="both"/>
        <w:outlineLvl w:val="0"/>
        <w:rPr>
          <w:szCs w:val="22"/>
          <w:lang w:val="en-GB" w:eastAsia="en-US"/>
        </w:rPr>
      </w:pPr>
      <w:r w:rsidRPr="006C4492">
        <w:rPr>
          <w:sz w:val="22"/>
          <w:szCs w:val="22"/>
          <w:lang w:val="en-GB" w:eastAsia="en-US"/>
        </w:rPr>
        <w:t>In order to improve safety and our cooperation, we are open to Your feedback at:</w:t>
      </w:r>
    </w:p>
    <w:p w14:paraId="0927CE21" w14:textId="77777777" w:rsidR="00906A24" w:rsidRPr="006C4492" w:rsidRDefault="00A71029" w:rsidP="00CF444D">
      <w:pPr>
        <w:widowControl w:val="0"/>
        <w:autoSpaceDE w:val="0"/>
        <w:autoSpaceDN w:val="0"/>
        <w:spacing w:after="120"/>
        <w:rPr>
          <w:sz w:val="22"/>
          <w:szCs w:val="22"/>
          <w:lang w:val="en-GB" w:eastAsia="en-US"/>
        </w:rPr>
      </w:pPr>
      <w:hyperlink r:id="rId16">
        <w:r w:rsidR="00906A24" w:rsidRPr="006C4492">
          <w:rPr>
            <w:color w:val="0000FF"/>
            <w:sz w:val="22"/>
            <w:szCs w:val="22"/>
            <w:u w:val="single" w:color="0000FF"/>
            <w:lang w:val="en-GB" w:eastAsia="en-US"/>
          </w:rPr>
          <w:t>https://www.iae.lt/apie-imone/griztamasis-rysys/109</w:t>
        </w:r>
      </w:hyperlink>
    </w:p>
    <w:p w14:paraId="7001AA35" w14:textId="178BE657" w:rsidR="00774875" w:rsidRPr="006C4492" w:rsidRDefault="00774875" w:rsidP="005F18E3">
      <w:pPr>
        <w:widowControl w:val="0"/>
        <w:autoSpaceDE w:val="0"/>
        <w:autoSpaceDN w:val="0"/>
        <w:spacing w:before="120" w:after="120"/>
        <w:ind w:firstLine="425"/>
        <w:jc w:val="both"/>
        <w:outlineLvl w:val="0"/>
        <w:rPr>
          <w:sz w:val="22"/>
          <w:szCs w:val="22"/>
          <w:lang w:val="en-GB" w:eastAsia="en-US"/>
        </w:rPr>
      </w:pPr>
      <w:r w:rsidRPr="006C4492">
        <w:rPr>
          <w:sz w:val="22"/>
          <w:szCs w:val="22"/>
          <w:lang w:val="en-GB" w:eastAsia="en-US"/>
        </w:rPr>
        <w:t>We hope that this information will help both parties to understand each other and to ensure the SAFETY of the Nuclear Facilities on the SE Ignalina NPP site.</w:t>
      </w:r>
    </w:p>
    <w:p w14:paraId="0AEBA706" w14:textId="6711EC69" w:rsidR="00774875" w:rsidRPr="006C4492" w:rsidRDefault="00774875" w:rsidP="00CF444D">
      <w:pPr>
        <w:widowControl w:val="0"/>
        <w:autoSpaceDE w:val="0"/>
        <w:autoSpaceDN w:val="0"/>
        <w:spacing w:before="60"/>
        <w:ind w:right="-11"/>
        <w:rPr>
          <w:i/>
          <w:color w:val="006FC0"/>
          <w:sz w:val="22"/>
          <w:szCs w:val="22"/>
          <w:lang w:val="en-GB" w:eastAsia="en-US"/>
        </w:rPr>
      </w:pPr>
      <w:r w:rsidRPr="006C4492">
        <w:rPr>
          <w:i/>
          <w:color w:val="006FC0"/>
          <w:sz w:val="22"/>
          <w:szCs w:val="22"/>
          <w:lang w:val="en-GB" w:eastAsia="en-US"/>
        </w:rPr>
        <w:t>Director General of the SE Ignalina NPP</w:t>
      </w:r>
      <w:r w:rsidR="00CF444D" w:rsidRPr="006C4492">
        <w:rPr>
          <w:i/>
          <w:color w:val="006FC0"/>
          <w:sz w:val="22"/>
          <w:szCs w:val="22"/>
          <w:lang w:val="en-GB" w:eastAsia="en-US"/>
        </w:rPr>
        <w:br/>
      </w:r>
      <w:r w:rsidRPr="006C4492">
        <w:rPr>
          <w:i/>
          <w:color w:val="006FC0"/>
          <w:sz w:val="22"/>
          <w:szCs w:val="22"/>
          <w:lang w:val="en-GB" w:eastAsia="en-US"/>
        </w:rPr>
        <w:t>Audrius Kamienas</w:t>
      </w:r>
    </w:p>
    <w:p w14:paraId="35A757FB" w14:textId="77777777" w:rsidR="00CF444D" w:rsidRPr="006C4492" w:rsidRDefault="00CF444D" w:rsidP="00CF444D">
      <w:pPr>
        <w:widowControl w:val="0"/>
        <w:autoSpaceDE w:val="0"/>
        <w:autoSpaceDN w:val="0"/>
        <w:ind w:firstLine="425"/>
        <w:jc w:val="both"/>
        <w:outlineLvl w:val="0"/>
        <w:rPr>
          <w:sz w:val="12"/>
          <w:szCs w:val="12"/>
          <w:lang w:val="en-GB" w:eastAsia="en-US"/>
        </w:rPr>
      </w:pPr>
    </w:p>
    <w:p w14:paraId="373422E4" w14:textId="77777777" w:rsidR="004F1D7D" w:rsidRPr="006C4492" w:rsidRDefault="008828F8" w:rsidP="009B6900">
      <w:pPr>
        <w:ind w:left="993"/>
        <w:rPr>
          <w:i/>
          <w:color w:val="365F91"/>
          <w:sz w:val="22"/>
          <w:szCs w:val="22"/>
          <w:lang w:val="en-GB" w:eastAsia="en-US"/>
        </w:rPr>
      </w:pPr>
      <w:r w:rsidRPr="006C4492">
        <w:rPr>
          <w:noProof/>
          <w:sz w:val="22"/>
          <w:szCs w:val="22"/>
          <w:lang w:val="en-GB" w:eastAsia="en-US"/>
        </w:rPr>
        <w:drawing>
          <wp:anchor distT="0" distB="0" distL="114300" distR="114300" simplePos="0" relativeHeight="251661312" behindDoc="0" locked="0" layoutInCell="1" allowOverlap="1" wp14:anchorId="53098F3D" wp14:editId="42AC2AF7">
            <wp:simplePos x="0" y="0"/>
            <wp:positionH relativeFrom="column">
              <wp:posOffset>53975</wp:posOffset>
            </wp:positionH>
            <wp:positionV relativeFrom="paragraph">
              <wp:posOffset>12700</wp:posOffset>
            </wp:positionV>
            <wp:extent cx="457200" cy="334645"/>
            <wp:effectExtent l="0" t="0" r="0" b="825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334645"/>
                    </a:xfrm>
                    <a:prstGeom prst="rect">
                      <a:avLst/>
                    </a:prstGeom>
                  </pic:spPr>
                </pic:pic>
              </a:graphicData>
            </a:graphic>
          </wp:anchor>
        </w:drawing>
      </w:r>
      <w:r w:rsidR="00774875" w:rsidRPr="006C4492">
        <w:rPr>
          <w:i/>
          <w:color w:val="365F91"/>
          <w:sz w:val="22"/>
          <w:szCs w:val="22"/>
          <w:lang w:val="en-GB" w:eastAsia="en-US"/>
        </w:rPr>
        <w:t>Ignalina NPP decommissioning activities are co-financed by European Unio</w:t>
      </w:r>
      <w:r w:rsidR="00CF444D" w:rsidRPr="006C4492">
        <w:rPr>
          <w:i/>
          <w:color w:val="365F91"/>
          <w:sz w:val="22"/>
          <w:szCs w:val="22"/>
          <w:lang w:val="en-GB" w:eastAsia="en-US"/>
        </w:rPr>
        <w:t>n</w:t>
      </w:r>
    </w:p>
    <w:p w14:paraId="33D22103" w14:textId="689F029D" w:rsidR="009B6900" w:rsidRPr="006C4492" w:rsidRDefault="009B6900" w:rsidP="009B6900">
      <w:pPr>
        <w:ind w:left="993"/>
        <w:rPr>
          <w:iCs/>
          <w:sz w:val="22"/>
          <w:szCs w:val="22"/>
          <w:lang w:val="en-GB" w:eastAsia="en-US"/>
        </w:rPr>
      </w:pPr>
      <w:r w:rsidRPr="006C4492">
        <w:rPr>
          <w:i/>
          <w:color w:val="365F91"/>
          <w:sz w:val="22"/>
          <w:szCs w:val="22"/>
          <w:lang w:val="en-GB" w:eastAsia="en-US"/>
        </w:rPr>
        <w:br w:type="page"/>
      </w:r>
    </w:p>
    <w:p w14:paraId="178E8428" w14:textId="77777777" w:rsidR="00277267" w:rsidRPr="006C4492" w:rsidRDefault="00277267" w:rsidP="00277267">
      <w:pPr>
        <w:widowControl w:val="0"/>
        <w:autoSpaceDE w:val="0"/>
        <w:autoSpaceDN w:val="0"/>
        <w:spacing w:before="72"/>
        <w:ind w:left="1454"/>
        <w:rPr>
          <w:b/>
          <w:sz w:val="22"/>
          <w:szCs w:val="22"/>
          <w:lang w:val="en-GB" w:eastAsia="en-US"/>
        </w:rPr>
      </w:pPr>
      <w:r w:rsidRPr="006C4492">
        <w:rPr>
          <w:b/>
          <w:sz w:val="24"/>
          <w:szCs w:val="22"/>
          <w:lang w:val="en-GB" w:eastAsia="en-US"/>
        </w:rPr>
        <w:lastRenderedPageBreak/>
        <w:t>STARK</w:t>
      </w:r>
      <w:r w:rsidRPr="006C4492">
        <w:rPr>
          <w:b/>
          <w:spacing w:val="-6"/>
          <w:sz w:val="24"/>
          <w:szCs w:val="22"/>
          <w:lang w:val="en-GB" w:eastAsia="en-US"/>
        </w:rPr>
        <w:t xml:space="preserve"> </w:t>
      </w:r>
      <w:r w:rsidRPr="006C4492">
        <w:rPr>
          <w:b/>
          <w:sz w:val="22"/>
          <w:szCs w:val="22"/>
          <w:lang w:val="en-GB" w:eastAsia="en-US"/>
        </w:rPr>
        <w:t>METHODOLOGY</w:t>
      </w:r>
    </w:p>
    <w:p w14:paraId="5A105C59" w14:textId="31E894BB" w:rsidR="009B6900" w:rsidRPr="006C4492" w:rsidRDefault="001E06D9" w:rsidP="001E06D9">
      <w:pPr>
        <w:rPr>
          <w:lang w:val="en-GB"/>
        </w:rPr>
      </w:pPr>
      <w:r w:rsidRPr="006C4492">
        <w:rPr>
          <w:noProof/>
          <w:lang w:val="en-GB"/>
        </w:rPr>
        <w:drawing>
          <wp:inline distT="0" distB="0" distL="0" distR="0" wp14:anchorId="50FE18BF" wp14:editId="2826420E">
            <wp:extent cx="2930400" cy="48636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30400" cy="4863600"/>
                    </a:xfrm>
                    <a:prstGeom prst="rect">
                      <a:avLst/>
                    </a:prstGeom>
                  </pic:spPr>
                </pic:pic>
              </a:graphicData>
            </a:graphic>
          </wp:inline>
        </w:drawing>
      </w:r>
    </w:p>
    <w:p w14:paraId="429EA50C" w14:textId="77777777" w:rsidR="001E06D9" w:rsidRPr="006C4492" w:rsidRDefault="001E06D9" w:rsidP="00277267">
      <w:pPr>
        <w:rPr>
          <w:lang w:val="en-G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9"/>
        <w:gridCol w:w="1922"/>
      </w:tblGrid>
      <w:tr w:rsidR="00277267" w:rsidRPr="009F1F10" w14:paraId="5D9DF82B" w14:textId="77777777" w:rsidTr="001E06D9">
        <w:trPr>
          <w:cantSplit/>
        </w:trPr>
        <w:tc>
          <w:tcPr>
            <w:tcW w:w="4841" w:type="dxa"/>
            <w:gridSpan w:val="2"/>
            <w:vAlign w:val="center"/>
          </w:tcPr>
          <w:p w14:paraId="66DA3E89" w14:textId="77777777" w:rsidR="00277267" w:rsidRPr="006C4492" w:rsidRDefault="00277267" w:rsidP="00C60F71">
            <w:pPr>
              <w:widowControl w:val="0"/>
              <w:autoSpaceDE w:val="0"/>
              <w:autoSpaceDN w:val="0"/>
              <w:spacing w:before="60" w:after="60"/>
              <w:ind w:left="691" w:right="397" w:hanging="266"/>
              <w:rPr>
                <w:b/>
                <w:i/>
                <w:color w:val="FF0000"/>
                <w:sz w:val="24"/>
                <w:szCs w:val="22"/>
                <w:lang w:val="en-GB" w:eastAsia="en-US"/>
              </w:rPr>
            </w:pPr>
            <w:r w:rsidRPr="006C4492">
              <w:rPr>
                <w:b/>
                <w:i/>
                <w:color w:val="FF0000"/>
                <w:sz w:val="24"/>
                <w:szCs w:val="22"/>
                <w:lang w:val="en-GB" w:eastAsia="en-US"/>
              </w:rPr>
              <w:t>Phone numbers of the SE Ignalina NPP</w:t>
            </w:r>
            <w:r w:rsidRPr="006C4492">
              <w:rPr>
                <w:b/>
                <w:i/>
                <w:color w:val="FF0000"/>
                <w:spacing w:val="-57"/>
                <w:sz w:val="24"/>
                <w:szCs w:val="22"/>
                <w:lang w:val="en-GB" w:eastAsia="en-US"/>
              </w:rPr>
              <w:t xml:space="preserve"> </w:t>
            </w:r>
            <w:r w:rsidRPr="006C4492">
              <w:rPr>
                <w:b/>
                <w:i/>
                <w:color w:val="FF0000"/>
                <w:sz w:val="24"/>
                <w:szCs w:val="22"/>
                <w:lang w:val="en-GB" w:eastAsia="en-US"/>
              </w:rPr>
              <w:t>employees</w:t>
            </w:r>
            <w:r w:rsidRPr="006C4492">
              <w:rPr>
                <w:b/>
                <w:i/>
                <w:color w:val="FF0000"/>
                <w:spacing w:val="-1"/>
                <w:sz w:val="24"/>
                <w:szCs w:val="22"/>
                <w:lang w:val="en-GB" w:eastAsia="en-US"/>
              </w:rPr>
              <w:t xml:space="preserve"> </w:t>
            </w:r>
            <w:r w:rsidRPr="006C4492">
              <w:rPr>
                <w:b/>
                <w:i/>
                <w:color w:val="FF0000"/>
                <w:sz w:val="24"/>
                <w:szCs w:val="22"/>
                <w:lang w:val="en-GB" w:eastAsia="en-US"/>
              </w:rPr>
              <w:t>in case</w:t>
            </w:r>
            <w:r w:rsidRPr="006C4492">
              <w:rPr>
                <w:b/>
                <w:i/>
                <w:color w:val="FF0000"/>
                <w:spacing w:val="-1"/>
                <w:sz w:val="24"/>
                <w:szCs w:val="22"/>
                <w:lang w:val="en-GB" w:eastAsia="en-US"/>
              </w:rPr>
              <w:t xml:space="preserve"> </w:t>
            </w:r>
            <w:r w:rsidRPr="006C4492">
              <w:rPr>
                <w:b/>
                <w:i/>
                <w:color w:val="FF0000"/>
                <w:sz w:val="24"/>
                <w:szCs w:val="22"/>
                <w:lang w:val="en-GB" w:eastAsia="en-US"/>
              </w:rPr>
              <w:t>of</w:t>
            </w:r>
            <w:r w:rsidRPr="006C4492">
              <w:rPr>
                <w:b/>
                <w:i/>
                <w:color w:val="FF0000"/>
                <w:spacing w:val="-1"/>
                <w:sz w:val="24"/>
                <w:szCs w:val="22"/>
                <w:lang w:val="en-GB" w:eastAsia="en-US"/>
              </w:rPr>
              <w:t xml:space="preserve"> </w:t>
            </w:r>
            <w:r w:rsidRPr="006C4492">
              <w:rPr>
                <w:b/>
                <w:i/>
                <w:color w:val="FF0000"/>
                <w:sz w:val="24"/>
                <w:szCs w:val="22"/>
                <w:lang w:val="en-GB" w:eastAsia="en-US"/>
              </w:rPr>
              <w:t>an emergency</w:t>
            </w:r>
          </w:p>
        </w:tc>
      </w:tr>
      <w:tr w:rsidR="00277267" w:rsidRPr="006C4492" w14:paraId="30C815AE" w14:textId="77777777" w:rsidTr="00C60F71">
        <w:trPr>
          <w:cantSplit/>
          <w:trHeight w:val="567"/>
        </w:trPr>
        <w:tc>
          <w:tcPr>
            <w:tcW w:w="2919" w:type="dxa"/>
            <w:vAlign w:val="center"/>
          </w:tcPr>
          <w:p w14:paraId="104660C4" w14:textId="77777777" w:rsidR="00277267" w:rsidRPr="006C4492" w:rsidRDefault="00277267" w:rsidP="00C60F71">
            <w:pPr>
              <w:widowControl w:val="0"/>
              <w:autoSpaceDE w:val="0"/>
              <w:autoSpaceDN w:val="0"/>
              <w:ind w:left="162"/>
              <w:rPr>
                <w:sz w:val="22"/>
                <w:szCs w:val="22"/>
                <w:lang w:val="en-GB" w:eastAsia="en-US"/>
              </w:rPr>
            </w:pPr>
            <w:r w:rsidRPr="006C4492">
              <w:rPr>
                <w:sz w:val="22"/>
                <w:szCs w:val="22"/>
                <w:lang w:val="en-GB" w:eastAsia="en-US"/>
              </w:rPr>
              <w:t>Plant</w:t>
            </w:r>
            <w:r w:rsidRPr="006C4492">
              <w:rPr>
                <w:spacing w:val="-1"/>
                <w:sz w:val="22"/>
                <w:szCs w:val="22"/>
                <w:lang w:val="en-GB" w:eastAsia="en-US"/>
              </w:rPr>
              <w:t xml:space="preserve"> </w:t>
            </w:r>
            <w:r w:rsidRPr="006C4492">
              <w:rPr>
                <w:sz w:val="22"/>
                <w:szCs w:val="22"/>
                <w:lang w:val="en-GB" w:eastAsia="en-US"/>
              </w:rPr>
              <w:t>Shift</w:t>
            </w:r>
            <w:r w:rsidRPr="006C4492">
              <w:rPr>
                <w:spacing w:val="-1"/>
                <w:sz w:val="22"/>
                <w:szCs w:val="22"/>
                <w:lang w:val="en-GB" w:eastAsia="en-US"/>
              </w:rPr>
              <w:t xml:space="preserve"> </w:t>
            </w:r>
            <w:r w:rsidRPr="006C4492">
              <w:rPr>
                <w:sz w:val="22"/>
                <w:szCs w:val="22"/>
                <w:lang w:val="en-GB" w:eastAsia="en-US"/>
              </w:rPr>
              <w:t>Supervisor</w:t>
            </w:r>
          </w:p>
        </w:tc>
        <w:tc>
          <w:tcPr>
            <w:tcW w:w="1922" w:type="dxa"/>
            <w:vAlign w:val="center"/>
          </w:tcPr>
          <w:p w14:paraId="76FAFC31" w14:textId="77777777" w:rsidR="00277267" w:rsidRPr="006C4492" w:rsidRDefault="00277267" w:rsidP="001E06D9">
            <w:pPr>
              <w:widowControl w:val="0"/>
              <w:autoSpaceDE w:val="0"/>
              <w:autoSpaceDN w:val="0"/>
              <w:ind w:left="76"/>
              <w:rPr>
                <w:b/>
                <w:sz w:val="22"/>
                <w:szCs w:val="22"/>
                <w:lang w:val="en-GB" w:eastAsia="en-US"/>
              </w:rPr>
            </w:pPr>
            <w:r w:rsidRPr="006C4492">
              <w:rPr>
                <w:b/>
                <w:sz w:val="22"/>
                <w:szCs w:val="22"/>
                <w:lang w:val="en-GB" w:eastAsia="en-US"/>
              </w:rPr>
              <w:t>+370</w:t>
            </w:r>
            <w:r w:rsidRPr="006C4492">
              <w:rPr>
                <w:b/>
                <w:spacing w:val="-1"/>
                <w:sz w:val="22"/>
                <w:szCs w:val="22"/>
                <w:lang w:val="en-GB" w:eastAsia="en-US"/>
              </w:rPr>
              <w:t xml:space="preserve"> </w:t>
            </w:r>
            <w:r w:rsidRPr="006C4492">
              <w:rPr>
                <w:b/>
                <w:sz w:val="22"/>
                <w:szCs w:val="22"/>
                <w:lang w:val="en-GB" w:eastAsia="en-US"/>
              </w:rPr>
              <w:t>386 2 9381</w:t>
            </w:r>
          </w:p>
          <w:p w14:paraId="15A9DE76" w14:textId="77777777" w:rsidR="00277267" w:rsidRPr="006C4492" w:rsidRDefault="00277267" w:rsidP="001E06D9">
            <w:pPr>
              <w:widowControl w:val="0"/>
              <w:autoSpaceDE w:val="0"/>
              <w:autoSpaceDN w:val="0"/>
              <w:ind w:left="76"/>
              <w:rPr>
                <w:b/>
                <w:sz w:val="22"/>
                <w:szCs w:val="22"/>
                <w:lang w:val="en-GB" w:eastAsia="en-US"/>
              </w:rPr>
            </w:pPr>
            <w:r w:rsidRPr="006C4492">
              <w:rPr>
                <w:b/>
                <w:sz w:val="22"/>
                <w:szCs w:val="22"/>
                <w:lang w:val="en-GB" w:eastAsia="en-US"/>
              </w:rPr>
              <w:t>+370</w:t>
            </w:r>
            <w:r w:rsidRPr="006C4492">
              <w:rPr>
                <w:b/>
                <w:spacing w:val="-1"/>
                <w:sz w:val="22"/>
                <w:szCs w:val="22"/>
                <w:lang w:val="en-GB" w:eastAsia="en-US"/>
              </w:rPr>
              <w:t xml:space="preserve"> </w:t>
            </w:r>
            <w:r w:rsidRPr="006C4492">
              <w:rPr>
                <w:b/>
                <w:sz w:val="22"/>
                <w:szCs w:val="22"/>
                <w:lang w:val="en-GB" w:eastAsia="en-US"/>
              </w:rPr>
              <w:t>386 2 5502</w:t>
            </w:r>
          </w:p>
        </w:tc>
      </w:tr>
      <w:tr w:rsidR="00277267" w:rsidRPr="006C4492" w14:paraId="5C31E969" w14:textId="77777777" w:rsidTr="00C60F71">
        <w:trPr>
          <w:cantSplit/>
          <w:trHeight w:val="567"/>
        </w:trPr>
        <w:tc>
          <w:tcPr>
            <w:tcW w:w="2919" w:type="dxa"/>
            <w:vAlign w:val="center"/>
          </w:tcPr>
          <w:p w14:paraId="06F492A0" w14:textId="77777777" w:rsidR="00277267" w:rsidRPr="006C4492" w:rsidRDefault="00277267" w:rsidP="00C60F71">
            <w:pPr>
              <w:widowControl w:val="0"/>
              <w:autoSpaceDE w:val="0"/>
              <w:autoSpaceDN w:val="0"/>
              <w:ind w:left="162"/>
              <w:rPr>
                <w:sz w:val="22"/>
                <w:szCs w:val="22"/>
                <w:lang w:val="en-GB" w:eastAsia="en-US"/>
              </w:rPr>
            </w:pPr>
            <w:r w:rsidRPr="006C4492">
              <w:rPr>
                <w:sz w:val="22"/>
                <w:szCs w:val="22"/>
                <w:lang w:val="en-GB" w:eastAsia="en-US"/>
              </w:rPr>
              <w:t>Director</w:t>
            </w:r>
            <w:r w:rsidRPr="006C4492">
              <w:rPr>
                <w:spacing w:val="-4"/>
                <w:sz w:val="22"/>
                <w:szCs w:val="22"/>
                <w:lang w:val="en-GB" w:eastAsia="en-US"/>
              </w:rPr>
              <w:t xml:space="preserve"> </w:t>
            </w:r>
            <w:r w:rsidRPr="006C4492">
              <w:rPr>
                <w:sz w:val="22"/>
                <w:szCs w:val="22"/>
                <w:lang w:val="en-GB" w:eastAsia="en-US"/>
              </w:rPr>
              <w:t>General</w:t>
            </w:r>
          </w:p>
        </w:tc>
        <w:tc>
          <w:tcPr>
            <w:tcW w:w="1922" w:type="dxa"/>
            <w:vAlign w:val="center"/>
          </w:tcPr>
          <w:p w14:paraId="6FA9B281" w14:textId="77777777" w:rsidR="00277267" w:rsidRPr="006C4492" w:rsidRDefault="00277267" w:rsidP="001E06D9">
            <w:pPr>
              <w:widowControl w:val="0"/>
              <w:autoSpaceDE w:val="0"/>
              <w:autoSpaceDN w:val="0"/>
              <w:ind w:left="76"/>
              <w:rPr>
                <w:b/>
                <w:sz w:val="22"/>
                <w:szCs w:val="22"/>
                <w:lang w:val="en-GB" w:eastAsia="en-US"/>
              </w:rPr>
            </w:pPr>
            <w:r w:rsidRPr="006C4492">
              <w:rPr>
                <w:b/>
                <w:sz w:val="22"/>
                <w:szCs w:val="22"/>
                <w:lang w:val="en-GB" w:eastAsia="en-US"/>
              </w:rPr>
              <w:t>+370</w:t>
            </w:r>
            <w:r w:rsidRPr="006C4492">
              <w:rPr>
                <w:b/>
                <w:spacing w:val="-1"/>
                <w:sz w:val="22"/>
                <w:szCs w:val="22"/>
                <w:lang w:val="en-GB" w:eastAsia="en-US"/>
              </w:rPr>
              <w:t xml:space="preserve"> </w:t>
            </w:r>
            <w:r w:rsidRPr="006C4492">
              <w:rPr>
                <w:b/>
                <w:sz w:val="22"/>
                <w:szCs w:val="22"/>
                <w:lang w:val="en-GB" w:eastAsia="en-US"/>
              </w:rPr>
              <w:t>386 2 8350</w:t>
            </w:r>
          </w:p>
        </w:tc>
      </w:tr>
      <w:tr w:rsidR="00277267" w:rsidRPr="006C4492" w14:paraId="106AF859" w14:textId="77777777" w:rsidTr="00C60F71">
        <w:trPr>
          <w:cantSplit/>
          <w:trHeight w:val="567"/>
        </w:trPr>
        <w:tc>
          <w:tcPr>
            <w:tcW w:w="2919" w:type="dxa"/>
            <w:vAlign w:val="center"/>
          </w:tcPr>
          <w:p w14:paraId="01D44660" w14:textId="77777777" w:rsidR="00277267" w:rsidRPr="006C4492" w:rsidRDefault="00277267" w:rsidP="00C60F71">
            <w:pPr>
              <w:widowControl w:val="0"/>
              <w:autoSpaceDE w:val="0"/>
              <w:autoSpaceDN w:val="0"/>
              <w:ind w:left="162" w:right="194"/>
              <w:rPr>
                <w:sz w:val="22"/>
                <w:szCs w:val="22"/>
                <w:lang w:val="en-GB" w:eastAsia="en-US"/>
              </w:rPr>
            </w:pPr>
            <w:r w:rsidRPr="006C4492">
              <w:rPr>
                <w:sz w:val="22"/>
                <w:szCs w:val="22"/>
                <w:lang w:val="en-GB" w:eastAsia="en-US"/>
              </w:rPr>
              <w:t>Director of the</w:t>
            </w:r>
            <w:r w:rsidRPr="006C4492">
              <w:rPr>
                <w:spacing w:val="1"/>
                <w:sz w:val="22"/>
                <w:szCs w:val="22"/>
                <w:lang w:val="en-GB" w:eastAsia="en-US"/>
              </w:rPr>
              <w:t xml:space="preserve"> </w:t>
            </w:r>
            <w:r w:rsidRPr="006C4492">
              <w:rPr>
                <w:sz w:val="22"/>
                <w:szCs w:val="22"/>
                <w:lang w:val="en-GB" w:eastAsia="en-US"/>
              </w:rPr>
              <w:t>Decommissioning</w:t>
            </w:r>
            <w:r w:rsidRPr="006C4492">
              <w:rPr>
                <w:spacing w:val="-9"/>
                <w:sz w:val="22"/>
                <w:szCs w:val="22"/>
                <w:lang w:val="en-GB" w:eastAsia="en-US"/>
              </w:rPr>
              <w:t xml:space="preserve"> </w:t>
            </w:r>
            <w:r w:rsidRPr="006C4492">
              <w:rPr>
                <w:sz w:val="22"/>
                <w:szCs w:val="22"/>
                <w:lang w:val="en-GB" w:eastAsia="en-US"/>
              </w:rPr>
              <w:t>Department</w:t>
            </w:r>
          </w:p>
        </w:tc>
        <w:tc>
          <w:tcPr>
            <w:tcW w:w="1922" w:type="dxa"/>
            <w:vAlign w:val="center"/>
          </w:tcPr>
          <w:p w14:paraId="5CD5C81D" w14:textId="77777777" w:rsidR="00277267" w:rsidRPr="006C4492" w:rsidRDefault="00277267" w:rsidP="001E06D9">
            <w:pPr>
              <w:widowControl w:val="0"/>
              <w:autoSpaceDE w:val="0"/>
              <w:autoSpaceDN w:val="0"/>
              <w:ind w:left="76"/>
              <w:rPr>
                <w:b/>
                <w:sz w:val="22"/>
                <w:szCs w:val="22"/>
                <w:lang w:val="en-GB" w:eastAsia="en-US"/>
              </w:rPr>
            </w:pPr>
            <w:r w:rsidRPr="006C4492">
              <w:rPr>
                <w:b/>
                <w:sz w:val="22"/>
                <w:szCs w:val="22"/>
                <w:lang w:val="en-GB" w:eastAsia="en-US"/>
              </w:rPr>
              <w:t>+370</w:t>
            </w:r>
            <w:r w:rsidRPr="006C4492">
              <w:rPr>
                <w:b/>
                <w:spacing w:val="-1"/>
                <w:sz w:val="22"/>
                <w:szCs w:val="22"/>
                <w:lang w:val="en-GB" w:eastAsia="en-US"/>
              </w:rPr>
              <w:t xml:space="preserve"> </w:t>
            </w:r>
            <w:r w:rsidRPr="006C4492">
              <w:rPr>
                <w:b/>
                <w:sz w:val="22"/>
                <w:szCs w:val="22"/>
                <w:lang w:val="en-GB" w:eastAsia="en-US"/>
              </w:rPr>
              <w:t>386 2 8380</w:t>
            </w:r>
          </w:p>
        </w:tc>
      </w:tr>
      <w:tr w:rsidR="00277267" w:rsidRPr="006C4492" w14:paraId="5CC09A8A" w14:textId="77777777" w:rsidTr="00C60F71">
        <w:trPr>
          <w:cantSplit/>
          <w:trHeight w:val="567"/>
        </w:trPr>
        <w:tc>
          <w:tcPr>
            <w:tcW w:w="2919" w:type="dxa"/>
            <w:vAlign w:val="center"/>
          </w:tcPr>
          <w:p w14:paraId="72C632D0" w14:textId="77777777" w:rsidR="00277267" w:rsidRPr="006C4492" w:rsidRDefault="00277267" w:rsidP="00C60F71">
            <w:pPr>
              <w:widowControl w:val="0"/>
              <w:autoSpaceDE w:val="0"/>
              <w:autoSpaceDN w:val="0"/>
              <w:ind w:left="162" w:right="265"/>
              <w:rPr>
                <w:sz w:val="22"/>
                <w:szCs w:val="22"/>
                <w:lang w:val="en-GB" w:eastAsia="en-US"/>
              </w:rPr>
            </w:pPr>
            <w:r w:rsidRPr="006C4492">
              <w:rPr>
                <w:sz w:val="22"/>
                <w:szCs w:val="22"/>
                <w:lang w:val="en-GB" w:eastAsia="en-US"/>
              </w:rPr>
              <w:t>Head of the Physical Security</w:t>
            </w:r>
            <w:r w:rsidRPr="006C4492">
              <w:rPr>
                <w:spacing w:val="-52"/>
                <w:sz w:val="22"/>
                <w:szCs w:val="22"/>
                <w:lang w:val="en-GB" w:eastAsia="en-US"/>
              </w:rPr>
              <w:t xml:space="preserve"> </w:t>
            </w:r>
            <w:r w:rsidRPr="006C4492">
              <w:rPr>
                <w:sz w:val="22"/>
                <w:szCs w:val="22"/>
                <w:lang w:val="en-GB" w:eastAsia="en-US"/>
              </w:rPr>
              <w:t>Service</w:t>
            </w:r>
          </w:p>
        </w:tc>
        <w:tc>
          <w:tcPr>
            <w:tcW w:w="1922" w:type="dxa"/>
            <w:vAlign w:val="center"/>
          </w:tcPr>
          <w:p w14:paraId="473BD0A8" w14:textId="77777777" w:rsidR="00277267" w:rsidRPr="006C4492" w:rsidRDefault="00277267" w:rsidP="001E06D9">
            <w:pPr>
              <w:widowControl w:val="0"/>
              <w:autoSpaceDE w:val="0"/>
              <w:autoSpaceDN w:val="0"/>
              <w:ind w:left="76"/>
              <w:rPr>
                <w:b/>
                <w:sz w:val="22"/>
                <w:szCs w:val="22"/>
                <w:lang w:val="en-GB" w:eastAsia="en-US"/>
              </w:rPr>
            </w:pPr>
            <w:r w:rsidRPr="006C4492">
              <w:rPr>
                <w:b/>
                <w:sz w:val="22"/>
                <w:szCs w:val="22"/>
                <w:lang w:val="en-GB" w:eastAsia="en-US"/>
              </w:rPr>
              <w:t>+370</w:t>
            </w:r>
            <w:r w:rsidRPr="006C4492">
              <w:rPr>
                <w:b/>
                <w:spacing w:val="-1"/>
                <w:sz w:val="22"/>
                <w:szCs w:val="22"/>
                <w:lang w:val="en-GB" w:eastAsia="en-US"/>
              </w:rPr>
              <w:t xml:space="preserve"> </w:t>
            </w:r>
            <w:r w:rsidRPr="006C4492">
              <w:rPr>
                <w:b/>
                <w:sz w:val="22"/>
                <w:szCs w:val="22"/>
                <w:lang w:val="en-GB" w:eastAsia="en-US"/>
              </w:rPr>
              <w:t>386 2 8340</w:t>
            </w:r>
          </w:p>
        </w:tc>
      </w:tr>
      <w:tr w:rsidR="00277267" w:rsidRPr="006C4492" w14:paraId="4E6C6CD6" w14:textId="77777777" w:rsidTr="00C60F71">
        <w:trPr>
          <w:cantSplit/>
          <w:trHeight w:val="567"/>
        </w:trPr>
        <w:tc>
          <w:tcPr>
            <w:tcW w:w="2919" w:type="dxa"/>
            <w:vAlign w:val="center"/>
          </w:tcPr>
          <w:p w14:paraId="63F59458" w14:textId="77777777" w:rsidR="00277267" w:rsidRPr="006C4492" w:rsidRDefault="00277267" w:rsidP="00C60F71">
            <w:pPr>
              <w:widowControl w:val="0"/>
              <w:autoSpaceDE w:val="0"/>
              <w:autoSpaceDN w:val="0"/>
              <w:ind w:left="162" w:right="336"/>
              <w:rPr>
                <w:sz w:val="22"/>
                <w:szCs w:val="22"/>
                <w:lang w:val="en-GB" w:eastAsia="en-US"/>
              </w:rPr>
            </w:pPr>
            <w:r w:rsidRPr="006C4492">
              <w:rPr>
                <w:sz w:val="22"/>
                <w:szCs w:val="22"/>
                <w:lang w:val="en-GB" w:eastAsia="en-US"/>
              </w:rPr>
              <w:t>Head</w:t>
            </w:r>
            <w:r w:rsidRPr="006C4492">
              <w:rPr>
                <w:spacing w:val="-2"/>
                <w:sz w:val="22"/>
                <w:szCs w:val="22"/>
                <w:lang w:val="en-GB" w:eastAsia="en-US"/>
              </w:rPr>
              <w:t xml:space="preserve"> </w:t>
            </w:r>
            <w:r w:rsidRPr="006C4492">
              <w:rPr>
                <w:sz w:val="22"/>
                <w:szCs w:val="22"/>
                <w:lang w:val="en-GB" w:eastAsia="en-US"/>
              </w:rPr>
              <w:t>of</w:t>
            </w:r>
            <w:r w:rsidRPr="006C4492">
              <w:rPr>
                <w:spacing w:val="-4"/>
                <w:sz w:val="22"/>
                <w:szCs w:val="22"/>
                <w:lang w:val="en-GB" w:eastAsia="en-US"/>
              </w:rPr>
              <w:t xml:space="preserve"> </w:t>
            </w:r>
            <w:r w:rsidRPr="006C4492">
              <w:rPr>
                <w:sz w:val="22"/>
                <w:szCs w:val="22"/>
                <w:lang w:val="en-GB" w:eastAsia="en-US"/>
              </w:rPr>
              <w:t>the</w:t>
            </w:r>
            <w:r w:rsidRPr="006C4492">
              <w:rPr>
                <w:spacing w:val="-2"/>
                <w:sz w:val="22"/>
                <w:szCs w:val="22"/>
                <w:lang w:val="en-GB" w:eastAsia="en-US"/>
              </w:rPr>
              <w:t xml:space="preserve"> </w:t>
            </w:r>
            <w:r w:rsidRPr="006C4492">
              <w:rPr>
                <w:sz w:val="22"/>
                <w:szCs w:val="22"/>
                <w:lang w:val="en-GB" w:eastAsia="en-US"/>
              </w:rPr>
              <w:t>Radiation</w:t>
            </w:r>
            <w:r w:rsidRPr="006C4492">
              <w:rPr>
                <w:spacing w:val="-2"/>
                <w:sz w:val="22"/>
                <w:szCs w:val="22"/>
                <w:lang w:val="en-GB" w:eastAsia="en-US"/>
              </w:rPr>
              <w:t xml:space="preserve"> </w:t>
            </w:r>
            <w:r w:rsidRPr="006C4492">
              <w:rPr>
                <w:sz w:val="22"/>
                <w:szCs w:val="22"/>
                <w:lang w:val="en-GB" w:eastAsia="en-US"/>
              </w:rPr>
              <w:t>Safety</w:t>
            </w:r>
            <w:r w:rsidRPr="006C4492">
              <w:rPr>
                <w:spacing w:val="-52"/>
                <w:sz w:val="22"/>
                <w:szCs w:val="22"/>
                <w:lang w:val="en-GB" w:eastAsia="en-US"/>
              </w:rPr>
              <w:t xml:space="preserve"> </w:t>
            </w:r>
            <w:r w:rsidRPr="006C4492">
              <w:rPr>
                <w:sz w:val="22"/>
                <w:szCs w:val="22"/>
                <w:lang w:val="en-GB" w:eastAsia="en-US"/>
              </w:rPr>
              <w:t>Service</w:t>
            </w:r>
          </w:p>
        </w:tc>
        <w:tc>
          <w:tcPr>
            <w:tcW w:w="1922" w:type="dxa"/>
            <w:vAlign w:val="center"/>
          </w:tcPr>
          <w:p w14:paraId="5F48E99B" w14:textId="77777777" w:rsidR="00277267" w:rsidRPr="006C4492" w:rsidRDefault="00277267" w:rsidP="001E06D9">
            <w:pPr>
              <w:widowControl w:val="0"/>
              <w:autoSpaceDE w:val="0"/>
              <w:autoSpaceDN w:val="0"/>
              <w:ind w:left="76"/>
              <w:rPr>
                <w:b/>
                <w:sz w:val="22"/>
                <w:szCs w:val="22"/>
                <w:lang w:val="en-GB" w:eastAsia="en-US"/>
              </w:rPr>
            </w:pPr>
            <w:r w:rsidRPr="006C4492">
              <w:rPr>
                <w:b/>
                <w:sz w:val="22"/>
                <w:szCs w:val="22"/>
                <w:lang w:val="en-GB" w:eastAsia="en-US"/>
              </w:rPr>
              <w:t>+370</w:t>
            </w:r>
            <w:r w:rsidRPr="006C4492">
              <w:rPr>
                <w:b/>
                <w:spacing w:val="-1"/>
                <w:sz w:val="22"/>
                <w:szCs w:val="22"/>
                <w:lang w:val="en-GB" w:eastAsia="en-US"/>
              </w:rPr>
              <w:t xml:space="preserve"> </w:t>
            </w:r>
            <w:r w:rsidRPr="006C4492">
              <w:rPr>
                <w:b/>
                <w:sz w:val="22"/>
                <w:szCs w:val="22"/>
                <w:lang w:val="en-GB" w:eastAsia="en-US"/>
              </w:rPr>
              <w:t>386 2 8354</w:t>
            </w:r>
          </w:p>
          <w:p w14:paraId="0B36BFE5" w14:textId="77777777" w:rsidR="00277267" w:rsidRPr="006C4492" w:rsidRDefault="00277267" w:rsidP="001E06D9">
            <w:pPr>
              <w:widowControl w:val="0"/>
              <w:autoSpaceDE w:val="0"/>
              <w:autoSpaceDN w:val="0"/>
              <w:ind w:left="76"/>
              <w:rPr>
                <w:b/>
                <w:sz w:val="22"/>
                <w:szCs w:val="22"/>
                <w:lang w:val="en-GB" w:eastAsia="en-US"/>
              </w:rPr>
            </w:pPr>
            <w:r w:rsidRPr="006C4492">
              <w:rPr>
                <w:b/>
                <w:sz w:val="22"/>
                <w:szCs w:val="22"/>
                <w:lang w:val="en-GB" w:eastAsia="en-US"/>
              </w:rPr>
              <w:t>+370</w:t>
            </w:r>
            <w:r w:rsidRPr="006C4492">
              <w:rPr>
                <w:b/>
                <w:spacing w:val="-1"/>
                <w:sz w:val="22"/>
                <w:szCs w:val="22"/>
                <w:lang w:val="en-GB" w:eastAsia="en-US"/>
              </w:rPr>
              <w:t xml:space="preserve"> </w:t>
            </w:r>
            <w:r w:rsidRPr="006C4492">
              <w:rPr>
                <w:b/>
                <w:sz w:val="22"/>
                <w:szCs w:val="22"/>
                <w:lang w:val="en-GB" w:eastAsia="en-US"/>
              </w:rPr>
              <w:t>386 2 9564</w:t>
            </w:r>
          </w:p>
        </w:tc>
      </w:tr>
      <w:tr w:rsidR="00277267" w:rsidRPr="006C4492" w14:paraId="68CB77EE" w14:textId="77777777" w:rsidTr="00C60F71">
        <w:trPr>
          <w:cantSplit/>
          <w:trHeight w:val="567"/>
        </w:trPr>
        <w:tc>
          <w:tcPr>
            <w:tcW w:w="2919" w:type="dxa"/>
            <w:vAlign w:val="center"/>
          </w:tcPr>
          <w:p w14:paraId="309833DF" w14:textId="77777777" w:rsidR="00277267" w:rsidRPr="006C4492" w:rsidRDefault="00277267" w:rsidP="00C60F71">
            <w:pPr>
              <w:widowControl w:val="0"/>
              <w:autoSpaceDE w:val="0"/>
              <w:autoSpaceDN w:val="0"/>
              <w:ind w:left="162"/>
              <w:rPr>
                <w:sz w:val="22"/>
                <w:szCs w:val="22"/>
                <w:lang w:val="en-GB" w:eastAsia="en-US"/>
              </w:rPr>
            </w:pPr>
            <w:r w:rsidRPr="006C4492">
              <w:rPr>
                <w:sz w:val="22"/>
                <w:szCs w:val="22"/>
                <w:lang w:val="en-GB" w:eastAsia="en-US"/>
              </w:rPr>
              <w:t>Medical</w:t>
            </w:r>
            <w:r w:rsidRPr="006C4492">
              <w:rPr>
                <w:spacing w:val="1"/>
                <w:sz w:val="22"/>
                <w:szCs w:val="22"/>
                <w:lang w:val="en-GB" w:eastAsia="en-US"/>
              </w:rPr>
              <w:t xml:space="preserve"> </w:t>
            </w:r>
            <w:r w:rsidRPr="006C4492">
              <w:rPr>
                <w:sz w:val="22"/>
                <w:szCs w:val="22"/>
                <w:lang w:val="en-GB" w:eastAsia="en-US"/>
              </w:rPr>
              <w:t>Centre</w:t>
            </w:r>
          </w:p>
        </w:tc>
        <w:tc>
          <w:tcPr>
            <w:tcW w:w="1922" w:type="dxa"/>
            <w:vAlign w:val="center"/>
          </w:tcPr>
          <w:p w14:paraId="5A0ABB97" w14:textId="77777777" w:rsidR="00277267" w:rsidRPr="006C4492" w:rsidRDefault="00277267" w:rsidP="001E06D9">
            <w:pPr>
              <w:widowControl w:val="0"/>
              <w:autoSpaceDE w:val="0"/>
              <w:autoSpaceDN w:val="0"/>
              <w:ind w:left="76"/>
              <w:rPr>
                <w:b/>
                <w:sz w:val="22"/>
                <w:szCs w:val="22"/>
                <w:lang w:val="en-GB" w:eastAsia="en-US"/>
              </w:rPr>
            </w:pPr>
            <w:r w:rsidRPr="006C4492">
              <w:rPr>
                <w:b/>
                <w:sz w:val="22"/>
                <w:szCs w:val="22"/>
                <w:lang w:val="en-GB" w:eastAsia="en-US"/>
              </w:rPr>
              <w:t>+370</w:t>
            </w:r>
            <w:r w:rsidRPr="006C4492">
              <w:rPr>
                <w:b/>
                <w:spacing w:val="-1"/>
                <w:sz w:val="22"/>
                <w:szCs w:val="22"/>
                <w:lang w:val="en-GB" w:eastAsia="en-US"/>
              </w:rPr>
              <w:t xml:space="preserve"> </w:t>
            </w:r>
            <w:r w:rsidRPr="006C4492">
              <w:rPr>
                <w:b/>
                <w:sz w:val="22"/>
                <w:szCs w:val="22"/>
                <w:lang w:val="en-GB" w:eastAsia="en-US"/>
              </w:rPr>
              <w:t>386 2 8005</w:t>
            </w:r>
          </w:p>
        </w:tc>
      </w:tr>
      <w:tr w:rsidR="00277267" w:rsidRPr="009F1F10" w14:paraId="4F78BECD" w14:textId="77777777" w:rsidTr="001E06D9">
        <w:trPr>
          <w:cantSplit/>
        </w:trPr>
        <w:tc>
          <w:tcPr>
            <w:tcW w:w="4841" w:type="dxa"/>
            <w:gridSpan w:val="2"/>
            <w:vAlign w:val="center"/>
          </w:tcPr>
          <w:p w14:paraId="60C4CAC3" w14:textId="77777777" w:rsidR="00277267" w:rsidRPr="006C4492" w:rsidRDefault="00277267" w:rsidP="001E06D9">
            <w:pPr>
              <w:widowControl w:val="0"/>
              <w:autoSpaceDE w:val="0"/>
              <w:autoSpaceDN w:val="0"/>
              <w:rPr>
                <w:b/>
                <w:szCs w:val="24"/>
                <w:lang w:val="en-GB" w:eastAsia="en-US"/>
              </w:rPr>
            </w:pPr>
          </w:p>
          <w:p w14:paraId="78A38ADB" w14:textId="77777777" w:rsidR="00277267" w:rsidRPr="006C4492" w:rsidRDefault="00277267" w:rsidP="001E06D9">
            <w:pPr>
              <w:widowControl w:val="0"/>
              <w:autoSpaceDE w:val="0"/>
              <w:autoSpaceDN w:val="0"/>
              <w:ind w:left="9"/>
              <w:rPr>
                <w:sz w:val="22"/>
                <w:szCs w:val="22"/>
                <w:lang w:val="en-GB" w:eastAsia="en-US"/>
              </w:rPr>
            </w:pPr>
            <w:r w:rsidRPr="006C4492">
              <w:rPr>
                <w:sz w:val="22"/>
                <w:szCs w:val="22"/>
                <w:lang w:val="en-GB" w:eastAsia="en-US"/>
              </w:rPr>
              <w:t>During</w:t>
            </w:r>
            <w:r w:rsidRPr="006C4492">
              <w:rPr>
                <w:spacing w:val="-3"/>
                <w:sz w:val="22"/>
                <w:szCs w:val="22"/>
                <w:lang w:val="en-GB" w:eastAsia="en-US"/>
              </w:rPr>
              <w:t xml:space="preserve"> </w:t>
            </w:r>
            <w:r w:rsidRPr="006C4492">
              <w:rPr>
                <w:sz w:val="22"/>
                <w:szCs w:val="22"/>
                <w:lang w:val="en-GB" w:eastAsia="en-US"/>
              </w:rPr>
              <w:t>the</w:t>
            </w:r>
            <w:r w:rsidRPr="006C4492">
              <w:rPr>
                <w:spacing w:val="-2"/>
                <w:sz w:val="22"/>
                <w:szCs w:val="22"/>
                <w:lang w:val="en-GB" w:eastAsia="en-US"/>
              </w:rPr>
              <w:t xml:space="preserve"> </w:t>
            </w:r>
            <w:r w:rsidRPr="006C4492">
              <w:rPr>
                <w:sz w:val="22"/>
                <w:szCs w:val="22"/>
                <w:lang w:val="en-GB" w:eastAsia="en-US"/>
              </w:rPr>
              <w:t>phone</w:t>
            </w:r>
            <w:r w:rsidRPr="006C4492">
              <w:rPr>
                <w:spacing w:val="-2"/>
                <w:sz w:val="22"/>
                <w:szCs w:val="22"/>
                <w:lang w:val="en-GB" w:eastAsia="en-US"/>
              </w:rPr>
              <w:t xml:space="preserve"> </w:t>
            </w:r>
            <w:r w:rsidRPr="006C4492">
              <w:rPr>
                <w:sz w:val="22"/>
                <w:szCs w:val="22"/>
                <w:lang w:val="en-GB" w:eastAsia="en-US"/>
              </w:rPr>
              <w:t>call:</w:t>
            </w:r>
          </w:p>
          <w:p w14:paraId="3512E29A" w14:textId="77777777" w:rsidR="00277267" w:rsidRPr="006C4492" w:rsidRDefault="00277267" w:rsidP="001E06D9">
            <w:pPr>
              <w:widowControl w:val="0"/>
              <w:numPr>
                <w:ilvl w:val="0"/>
                <w:numId w:val="11"/>
              </w:numPr>
              <w:tabs>
                <w:tab w:val="left" w:pos="294"/>
              </w:tabs>
              <w:autoSpaceDE w:val="0"/>
              <w:autoSpaceDN w:val="0"/>
              <w:ind w:hanging="285"/>
              <w:rPr>
                <w:sz w:val="22"/>
                <w:szCs w:val="22"/>
                <w:lang w:val="en-GB" w:eastAsia="en-US"/>
              </w:rPr>
            </w:pPr>
            <w:r w:rsidRPr="006C4492">
              <w:rPr>
                <w:sz w:val="22"/>
                <w:szCs w:val="22"/>
                <w:lang w:val="en-GB" w:eastAsia="en-US"/>
              </w:rPr>
              <w:t>introduce</w:t>
            </w:r>
            <w:r w:rsidRPr="006C4492">
              <w:rPr>
                <w:spacing w:val="-2"/>
                <w:sz w:val="22"/>
                <w:szCs w:val="22"/>
                <w:lang w:val="en-GB" w:eastAsia="en-US"/>
              </w:rPr>
              <w:t xml:space="preserve"> </w:t>
            </w:r>
            <w:r w:rsidRPr="006C4492">
              <w:rPr>
                <w:sz w:val="22"/>
                <w:szCs w:val="22"/>
                <w:lang w:val="en-GB" w:eastAsia="en-US"/>
              </w:rPr>
              <w:t>yourself</w:t>
            </w:r>
            <w:r w:rsidRPr="006C4492">
              <w:rPr>
                <w:spacing w:val="-4"/>
                <w:sz w:val="22"/>
                <w:szCs w:val="22"/>
                <w:lang w:val="en-GB" w:eastAsia="en-US"/>
              </w:rPr>
              <w:t xml:space="preserve"> </w:t>
            </w:r>
            <w:r w:rsidRPr="006C4492">
              <w:rPr>
                <w:sz w:val="22"/>
                <w:szCs w:val="22"/>
                <w:lang w:val="en-GB" w:eastAsia="en-US"/>
              </w:rPr>
              <w:t>(name,</w:t>
            </w:r>
            <w:r w:rsidRPr="006C4492">
              <w:rPr>
                <w:spacing w:val="-1"/>
                <w:sz w:val="22"/>
                <w:szCs w:val="22"/>
                <w:lang w:val="en-GB" w:eastAsia="en-US"/>
              </w:rPr>
              <w:t xml:space="preserve"> </w:t>
            </w:r>
            <w:r w:rsidRPr="006C4492">
              <w:rPr>
                <w:sz w:val="22"/>
                <w:szCs w:val="22"/>
                <w:lang w:val="en-GB" w:eastAsia="en-US"/>
              </w:rPr>
              <w:t>surname);</w:t>
            </w:r>
          </w:p>
          <w:p w14:paraId="308C0F47" w14:textId="77777777" w:rsidR="00277267" w:rsidRPr="006C4492" w:rsidRDefault="00277267" w:rsidP="001E06D9">
            <w:pPr>
              <w:widowControl w:val="0"/>
              <w:numPr>
                <w:ilvl w:val="0"/>
                <w:numId w:val="11"/>
              </w:numPr>
              <w:tabs>
                <w:tab w:val="left" w:pos="294"/>
              </w:tabs>
              <w:autoSpaceDE w:val="0"/>
              <w:autoSpaceDN w:val="0"/>
              <w:ind w:hanging="285"/>
              <w:rPr>
                <w:sz w:val="22"/>
                <w:szCs w:val="22"/>
                <w:lang w:val="en-GB" w:eastAsia="en-US"/>
              </w:rPr>
            </w:pPr>
            <w:r w:rsidRPr="006C4492">
              <w:rPr>
                <w:sz w:val="22"/>
                <w:szCs w:val="22"/>
                <w:lang w:val="en-GB" w:eastAsia="en-US"/>
              </w:rPr>
              <w:t>state</w:t>
            </w:r>
            <w:r w:rsidRPr="006C4492">
              <w:rPr>
                <w:spacing w:val="-2"/>
                <w:sz w:val="22"/>
                <w:szCs w:val="22"/>
                <w:lang w:val="en-GB" w:eastAsia="en-US"/>
              </w:rPr>
              <w:t xml:space="preserve"> </w:t>
            </w:r>
            <w:r w:rsidRPr="006C4492">
              <w:rPr>
                <w:sz w:val="22"/>
                <w:szCs w:val="22"/>
                <w:lang w:val="en-GB" w:eastAsia="en-US"/>
              </w:rPr>
              <w:t>your</w:t>
            </w:r>
            <w:r w:rsidRPr="006C4492">
              <w:rPr>
                <w:spacing w:val="-2"/>
                <w:sz w:val="22"/>
                <w:szCs w:val="22"/>
                <w:lang w:val="en-GB" w:eastAsia="en-US"/>
              </w:rPr>
              <w:t xml:space="preserve"> </w:t>
            </w:r>
            <w:r w:rsidRPr="006C4492">
              <w:rPr>
                <w:sz w:val="22"/>
                <w:szCs w:val="22"/>
                <w:lang w:val="en-GB" w:eastAsia="en-US"/>
              </w:rPr>
              <w:t>duties;</w:t>
            </w:r>
          </w:p>
          <w:p w14:paraId="0832EEC3" w14:textId="77777777" w:rsidR="00277267" w:rsidRPr="006C4492" w:rsidRDefault="00277267" w:rsidP="001E06D9">
            <w:pPr>
              <w:widowControl w:val="0"/>
              <w:numPr>
                <w:ilvl w:val="0"/>
                <w:numId w:val="11"/>
              </w:numPr>
              <w:tabs>
                <w:tab w:val="left" w:pos="294"/>
              </w:tabs>
              <w:autoSpaceDE w:val="0"/>
              <w:autoSpaceDN w:val="0"/>
              <w:ind w:hanging="285"/>
              <w:rPr>
                <w:sz w:val="22"/>
                <w:szCs w:val="22"/>
                <w:lang w:val="en-GB" w:eastAsia="en-US"/>
              </w:rPr>
            </w:pPr>
            <w:r w:rsidRPr="006C4492">
              <w:rPr>
                <w:sz w:val="22"/>
                <w:szCs w:val="22"/>
                <w:lang w:val="en-GB" w:eastAsia="en-US"/>
              </w:rPr>
              <w:t>accurately</w:t>
            </w:r>
            <w:r w:rsidRPr="006C4492">
              <w:rPr>
                <w:spacing w:val="-6"/>
                <w:sz w:val="22"/>
                <w:szCs w:val="22"/>
                <w:lang w:val="en-GB" w:eastAsia="en-US"/>
              </w:rPr>
              <w:t xml:space="preserve"> </w:t>
            </w:r>
            <w:r w:rsidRPr="006C4492">
              <w:rPr>
                <w:sz w:val="22"/>
                <w:szCs w:val="22"/>
                <w:lang w:val="en-GB" w:eastAsia="en-US"/>
              </w:rPr>
              <w:t>describe</w:t>
            </w:r>
            <w:r w:rsidRPr="006C4492">
              <w:rPr>
                <w:spacing w:val="-5"/>
                <w:sz w:val="22"/>
                <w:szCs w:val="22"/>
                <w:lang w:val="en-GB" w:eastAsia="en-US"/>
              </w:rPr>
              <w:t xml:space="preserve"> </w:t>
            </w:r>
            <w:r w:rsidRPr="006C4492">
              <w:rPr>
                <w:sz w:val="22"/>
                <w:szCs w:val="22"/>
                <w:lang w:val="en-GB" w:eastAsia="en-US"/>
              </w:rPr>
              <w:t>the</w:t>
            </w:r>
            <w:r w:rsidRPr="006C4492">
              <w:rPr>
                <w:spacing w:val="-1"/>
                <w:sz w:val="22"/>
                <w:szCs w:val="22"/>
                <w:lang w:val="en-GB" w:eastAsia="en-US"/>
              </w:rPr>
              <w:t xml:space="preserve"> </w:t>
            </w:r>
            <w:r w:rsidRPr="006C4492">
              <w:rPr>
                <w:sz w:val="22"/>
                <w:szCs w:val="22"/>
                <w:lang w:val="en-GB" w:eastAsia="en-US"/>
              </w:rPr>
              <w:t>problem/situation/event;</w:t>
            </w:r>
          </w:p>
          <w:p w14:paraId="4DF62C36" w14:textId="77777777" w:rsidR="00277267" w:rsidRPr="006C4492" w:rsidRDefault="00277267" w:rsidP="001E06D9">
            <w:pPr>
              <w:widowControl w:val="0"/>
              <w:numPr>
                <w:ilvl w:val="0"/>
                <w:numId w:val="11"/>
              </w:numPr>
              <w:tabs>
                <w:tab w:val="left" w:pos="289"/>
              </w:tabs>
              <w:autoSpaceDE w:val="0"/>
              <w:autoSpaceDN w:val="0"/>
              <w:ind w:left="288" w:hanging="280"/>
              <w:rPr>
                <w:sz w:val="22"/>
                <w:szCs w:val="22"/>
                <w:lang w:val="en-GB" w:eastAsia="en-US"/>
              </w:rPr>
            </w:pPr>
            <w:r w:rsidRPr="006C4492">
              <w:rPr>
                <w:sz w:val="22"/>
                <w:szCs w:val="22"/>
                <w:lang w:val="en-GB" w:eastAsia="en-US"/>
              </w:rPr>
              <w:t>state</w:t>
            </w:r>
            <w:r w:rsidRPr="006C4492">
              <w:rPr>
                <w:spacing w:val="-2"/>
                <w:sz w:val="22"/>
                <w:szCs w:val="22"/>
                <w:lang w:val="en-GB" w:eastAsia="en-US"/>
              </w:rPr>
              <w:t xml:space="preserve"> </w:t>
            </w:r>
            <w:r w:rsidRPr="006C4492">
              <w:rPr>
                <w:sz w:val="22"/>
                <w:szCs w:val="22"/>
                <w:lang w:val="en-GB" w:eastAsia="en-US"/>
              </w:rPr>
              <w:t>your</w:t>
            </w:r>
            <w:r w:rsidRPr="006C4492">
              <w:rPr>
                <w:spacing w:val="-2"/>
                <w:sz w:val="22"/>
                <w:szCs w:val="22"/>
                <w:lang w:val="en-GB" w:eastAsia="en-US"/>
              </w:rPr>
              <w:t xml:space="preserve"> </w:t>
            </w:r>
            <w:r w:rsidRPr="006C4492">
              <w:rPr>
                <w:sz w:val="22"/>
                <w:szCs w:val="22"/>
                <w:lang w:val="en-GB" w:eastAsia="en-US"/>
              </w:rPr>
              <w:t>precise</w:t>
            </w:r>
            <w:r w:rsidRPr="006C4492">
              <w:rPr>
                <w:spacing w:val="-2"/>
                <w:sz w:val="22"/>
                <w:szCs w:val="22"/>
                <w:lang w:val="en-GB" w:eastAsia="en-US"/>
              </w:rPr>
              <w:t xml:space="preserve"> </w:t>
            </w:r>
            <w:r w:rsidRPr="006C4492">
              <w:rPr>
                <w:sz w:val="22"/>
                <w:szCs w:val="22"/>
                <w:lang w:val="en-GB" w:eastAsia="en-US"/>
              </w:rPr>
              <w:t>location</w:t>
            </w:r>
            <w:r w:rsidRPr="006C4492">
              <w:rPr>
                <w:spacing w:val="-4"/>
                <w:sz w:val="22"/>
                <w:szCs w:val="22"/>
                <w:lang w:val="en-GB" w:eastAsia="en-US"/>
              </w:rPr>
              <w:t xml:space="preserve"> </w:t>
            </w:r>
            <w:r w:rsidRPr="006C4492">
              <w:rPr>
                <w:sz w:val="22"/>
                <w:szCs w:val="22"/>
                <w:lang w:val="en-GB" w:eastAsia="en-US"/>
              </w:rPr>
              <w:t>and</w:t>
            </w:r>
            <w:r w:rsidRPr="006C4492">
              <w:rPr>
                <w:spacing w:val="-2"/>
                <w:sz w:val="22"/>
                <w:szCs w:val="22"/>
                <w:lang w:val="en-GB" w:eastAsia="en-US"/>
              </w:rPr>
              <w:t xml:space="preserve"> </w:t>
            </w:r>
            <w:r w:rsidRPr="006C4492">
              <w:rPr>
                <w:sz w:val="22"/>
                <w:szCs w:val="22"/>
                <w:lang w:val="en-GB" w:eastAsia="en-US"/>
              </w:rPr>
              <w:t>time.</w:t>
            </w:r>
          </w:p>
          <w:p w14:paraId="24FE6BC2" w14:textId="7D80B6EA" w:rsidR="00C60F71" w:rsidRPr="006C4492" w:rsidRDefault="00C60F71" w:rsidP="00C60F71">
            <w:pPr>
              <w:widowControl w:val="0"/>
              <w:autoSpaceDE w:val="0"/>
              <w:autoSpaceDN w:val="0"/>
              <w:rPr>
                <w:sz w:val="22"/>
                <w:szCs w:val="22"/>
                <w:lang w:val="en-GB" w:eastAsia="en-US"/>
              </w:rPr>
            </w:pPr>
          </w:p>
        </w:tc>
      </w:tr>
    </w:tbl>
    <w:p w14:paraId="458F34C0" w14:textId="03F68648" w:rsidR="009B6900" w:rsidRPr="006C4492" w:rsidRDefault="009B6900" w:rsidP="00277267">
      <w:pPr>
        <w:rPr>
          <w:lang w:val="en-GB"/>
        </w:rPr>
      </w:pPr>
    </w:p>
    <w:p w14:paraId="562FD93F" w14:textId="77777777" w:rsidR="00277267" w:rsidRPr="006C4492" w:rsidRDefault="00277267" w:rsidP="002A630E">
      <w:pPr>
        <w:ind w:right="265"/>
        <w:jc w:val="center"/>
        <w:rPr>
          <w:b/>
          <w:bCs/>
          <w:sz w:val="22"/>
          <w:szCs w:val="22"/>
          <w:lang w:val="en-GB" w:eastAsia="en-US"/>
        </w:rPr>
      </w:pPr>
      <w:r w:rsidRPr="006C4492">
        <w:rPr>
          <w:lang w:val="en-GB"/>
        </w:rPr>
        <w:br w:type="column"/>
      </w:r>
      <w:r w:rsidRPr="006C4492">
        <w:rPr>
          <w:b/>
          <w:bCs/>
          <w:color w:val="FF0000"/>
          <w:sz w:val="22"/>
          <w:szCs w:val="22"/>
          <w:lang w:val="en-GB" w:eastAsia="en-US"/>
        </w:rPr>
        <w:t>EMERGENCY PREPAREDNESS SIGNALS OF</w:t>
      </w:r>
      <w:r w:rsidRPr="006C4492">
        <w:rPr>
          <w:b/>
          <w:bCs/>
          <w:color w:val="FF0000"/>
          <w:spacing w:val="-57"/>
          <w:sz w:val="22"/>
          <w:szCs w:val="22"/>
          <w:lang w:val="en-GB" w:eastAsia="en-US"/>
        </w:rPr>
        <w:t xml:space="preserve"> </w:t>
      </w:r>
      <w:r w:rsidRPr="006C4492">
        <w:rPr>
          <w:b/>
          <w:bCs/>
          <w:color w:val="FF0000"/>
          <w:sz w:val="22"/>
          <w:szCs w:val="22"/>
          <w:lang w:val="en-GB" w:eastAsia="en-US"/>
        </w:rPr>
        <w:t>THE</w:t>
      </w:r>
      <w:r w:rsidRPr="006C4492">
        <w:rPr>
          <w:b/>
          <w:bCs/>
          <w:color w:val="FF0000"/>
          <w:spacing w:val="-1"/>
          <w:sz w:val="22"/>
          <w:szCs w:val="22"/>
          <w:lang w:val="en-GB" w:eastAsia="en-US"/>
        </w:rPr>
        <w:t xml:space="preserve"> </w:t>
      </w:r>
      <w:r w:rsidRPr="006C4492">
        <w:rPr>
          <w:b/>
          <w:bCs/>
          <w:color w:val="FF0000"/>
          <w:sz w:val="22"/>
          <w:szCs w:val="22"/>
          <w:lang w:val="en-GB" w:eastAsia="en-US"/>
        </w:rPr>
        <w:t>SE</w:t>
      </w:r>
      <w:r w:rsidRPr="006C4492">
        <w:rPr>
          <w:b/>
          <w:bCs/>
          <w:color w:val="FF0000"/>
          <w:spacing w:val="1"/>
          <w:sz w:val="22"/>
          <w:szCs w:val="22"/>
          <w:lang w:val="en-GB" w:eastAsia="en-US"/>
        </w:rPr>
        <w:t xml:space="preserve"> </w:t>
      </w:r>
      <w:r w:rsidRPr="006C4492">
        <w:rPr>
          <w:b/>
          <w:bCs/>
          <w:color w:val="FF0000"/>
          <w:sz w:val="22"/>
          <w:szCs w:val="22"/>
          <w:lang w:val="en-GB" w:eastAsia="en-US"/>
        </w:rPr>
        <w:t>IGNALINA NPP</w:t>
      </w:r>
    </w:p>
    <w:p w14:paraId="04AE1F5B" w14:textId="125DBC8C" w:rsidR="00277267" w:rsidRPr="006C4492" w:rsidRDefault="00277267" w:rsidP="00277267">
      <w:pPr>
        <w:widowControl w:val="0"/>
        <w:tabs>
          <w:tab w:val="left" w:pos="3479"/>
        </w:tabs>
        <w:autoSpaceDE w:val="0"/>
        <w:autoSpaceDN w:val="0"/>
        <w:spacing w:before="185"/>
        <w:ind w:left="1222"/>
        <w:rPr>
          <w:b/>
          <w:i/>
          <w:sz w:val="22"/>
          <w:szCs w:val="22"/>
          <w:lang w:val="en-GB" w:eastAsia="en-US"/>
        </w:rPr>
      </w:pPr>
      <w:r w:rsidRPr="006C4492">
        <w:rPr>
          <w:b/>
          <w:i/>
          <w:color w:val="FF0000"/>
          <w:sz w:val="22"/>
          <w:szCs w:val="22"/>
          <w:lang w:val="en-GB" w:eastAsia="en-US"/>
        </w:rPr>
        <w:t>Alarm</w:t>
      </w:r>
      <w:r w:rsidRPr="006C4492">
        <w:rPr>
          <w:b/>
          <w:i/>
          <w:color w:val="FF0000"/>
          <w:sz w:val="22"/>
          <w:szCs w:val="22"/>
          <w:lang w:val="en-GB" w:eastAsia="en-US"/>
        </w:rPr>
        <w:tab/>
        <w:t>Verbal</w:t>
      </w:r>
      <w:r w:rsidRPr="006C4492">
        <w:rPr>
          <w:b/>
          <w:i/>
          <w:color w:val="FF0000"/>
          <w:spacing w:val="-6"/>
          <w:sz w:val="22"/>
          <w:szCs w:val="22"/>
          <w:lang w:val="en-GB" w:eastAsia="en-US"/>
        </w:rPr>
        <w:t xml:space="preserve"> </w:t>
      </w:r>
      <w:r w:rsidRPr="006C4492">
        <w:rPr>
          <w:b/>
          <w:i/>
          <w:color w:val="FF0000"/>
          <w:sz w:val="22"/>
          <w:szCs w:val="22"/>
          <w:lang w:val="en-GB" w:eastAsia="en-US"/>
        </w:rPr>
        <w:t>message</w:t>
      </w:r>
    </w:p>
    <w:p w14:paraId="26F594E4" w14:textId="76800D5A" w:rsidR="00277267" w:rsidRPr="006C4492" w:rsidRDefault="00277267" w:rsidP="001E06D9">
      <w:pPr>
        <w:widowControl w:val="0"/>
        <w:autoSpaceDE w:val="0"/>
        <w:autoSpaceDN w:val="0"/>
        <w:spacing w:before="97" w:line="258" w:lineRule="exact"/>
        <w:ind w:left="2835"/>
        <w:jc w:val="center"/>
        <w:rPr>
          <w:b/>
          <w:sz w:val="22"/>
          <w:szCs w:val="22"/>
          <w:lang w:val="en-GB" w:eastAsia="en-US"/>
        </w:rPr>
      </w:pPr>
      <w:r w:rsidRPr="006C4492">
        <w:rPr>
          <w:noProof/>
          <w:sz w:val="22"/>
          <w:szCs w:val="22"/>
          <w:lang w:val="en-GB" w:eastAsia="en-US"/>
        </w:rPr>
        <mc:AlternateContent>
          <mc:Choice Requires="wpg">
            <w:drawing>
              <wp:anchor distT="0" distB="0" distL="114300" distR="114300" simplePos="0" relativeHeight="251664384" behindDoc="1" locked="0" layoutInCell="1" allowOverlap="1" wp14:anchorId="4A6D179E" wp14:editId="52B8FD64">
                <wp:simplePos x="0" y="0"/>
                <wp:positionH relativeFrom="page">
                  <wp:posOffset>4141566</wp:posOffset>
                </wp:positionH>
                <wp:positionV relativeFrom="paragraph">
                  <wp:posOffset>67682</wp:posOffset>
                </wp:positionV>
                <wp:extent cx="2484755" cy="81216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755" cy="812165"/>
                          <a:chOff x="6658" y="93"/>
                          <a:chExt cx="3913" cy="1279"/>
                        </a:xfrm>
                      </wpg:grpSpPr>
                      <wps:wsp>
                        <wps:cNvPr id="10" name="Freeform 5"/>
                        <wps:cNvSpPr>
                          <a:spLocks/>
                        </wps:cNvSpPr>
                        <wps:spPr bwMode="auto">
                          <a:xfrm>
                            <a:off x="7447" y="991"/>
                            <a:ext cx="3111" cy="367"/>
                          </a:xfrm>
                          <a:custGeom>
                            <a:avLst/>
                            <a:gdLst>
                              <a:gd name="T0" fmla="+- 0 7447 7447"/>
                              <a:gd name="T1" fmla="*/ T0 w 3111"/>
                              <a:gd name="T2" fmla="+- 0 992 992"/>
                              <a:gd name="T3" fmla="*/ 992 h 367"/>
                              <a:gd name="T4" fmla="+- 0 7449 7447"/>
                              <a:gd name="T5" fmla="*/ T4 w 3111"/>
                              <a:gd name="T6" fmla="+- 0 1063 992"/>
                              <a:gd name="T7" fmla="*/ 1063 h 367"/>
                              <a:gd name="T8" fmla="+- 0 7456 7447"/>
                              <a:gd name="T9" fmla="*/ T8 w 3111"/>
                              <a:gd name="T10" fmla="+- 0 1122 992"/>
                              <a:gd name="T11" fmla="*/ 1122 h 367"/>
                              <a:gd name="T12" fmla="+- 0 7466 7447"/>
                              <a:gd name="T13" fmla="*/ T12 w 3111"/>
                              <a:gd name="T14" fmla="+- 0 1161 992"/>
                              <a:gd name="T15" fmla="*/ 1161 h 367"/>
                              <a:gd name="T16" fmla="+- 0 7479 7447"/>
                              <a:gd name="T17" fmla="*/ T16 w 3111"/>
                              <a:gd name="T18" fmla="+- 0 1175 992"/>
                              <a:gd name="T19" fmla="*/ 1175 h 367"/>
                              <a:gd name="T20" fmla="+- 0 8971 7447"/>
                              <a:gd name="T21" fmla="*/ T20 w 3111"/>
                              <a:gd name="T22" fmla="+- 0 1175 992"/>
                              <a:gd name="T23" fmla="*/ 1175 h 367"/>
                              <a:gd name="T24" fmla="+- 0 8983 7447"/>
                              <a:gd name="T25" fmla="*/ T24 w 3111"/>
                              <a:gd name="T26" fmla="+- 0 1190 992"/>
                              <a:gd name="T27" fmla="*/ 1190 h 367"/>
                              <a:gd name="T28" fmla="+- 0 8993 7447"/>
                              <a:gd name="T29" fmla="*/ T28 w 3111"/>
                              <a:gd name="T30" fmla="+- 0 1229 992"/>
                              <a:gd name="T31" fmla="*/ 1229 h 367"/>
                              <a:gd name="T32" fmla="+- 0 9000 7447"/>
                              <a:gd name="T33" fmla="*/ T32 w 3111"/>
                              <a:gd name="T34" fmla="+- 0 1287 992"/>
                              <a:gd name="T35" fmla="*/ 1287 h 367"/>
                              <a:gd name="T36" fmla="+- 0 9003 7447"/>
                              <a:gd name="T37" fmla="*/ T36 w 3111"/>
                              <a:gd name="T38" fmla="+- 0 1359 992"/>
                              <a:gd name="T39" fmla="*/ 1359 h 367"/>
                              <a:gd name="T40" fmla="+- 0 9005 7447"/>
                              <a:gd name="T41" fmla="*/ T40 w 3111"/>
                              <a:gd name="T42" fmla="+- 0 1287 992"/>
                              <a:gd name="T43" fmla="*/ 1287 h 367"/>
                              <a:gd name="T44" fmla="+- 0 9012 7447"/>
                              <a:gd name="T45" fmla="*/ T44 w 3111"/>
                              <a:gd name="T46" fmla="+- 0 1229 992"/>
                              <a:gd name="T47" fmla="*/ 1229 h 367"/>
                              <a:gd name="T48" fmla="+- 0 9022 7447"/>
                              <a:gd name="T49" fmla="*/ T48 w 3111"/>
                              <a:gd name="T50" fmla="+- 0 1190 992"/>
                              <a:gd name="T51" fmla="*/ 1190 h 367"/>
                              <a:gd name="T52" fmla="+- 0 9034 7447"/>
                              <a:gd name="T53" fmla="*/ T52 w 3111"/>
                              <a:gd name="T54" fmla="+- 0 1175 992"/>
                              <a:gd name="T55" fmla="*/ 1175 h 367"/>
                              <a:gd name="T56" fmla="+- 0 10526 7447"/>
                              <a:gd name="T57" fmla="*/ T56 w 3111"/>
                              <a:gd name="T58" fmla="+- 0 1175 992"/>
                              <a:gd name="T59" fmla="*/ 1175 h 367"/>
                              <a:gd name="T60" fmla="+- 0 10539 7447"/>
                              <a:gd name="T61" fmla="*/ T60 w 3111"/>
                              <a:gd name="T62" fmla="+- 0 1161 992"/>
                              <a:gd name="T63" fmla="*/ 1161 h 367"/>
                              <a:gd name="T64" fmla="+- 0 10549 7447"/>
                              <a:gd name="T65" fmla="*/ T64 w 3111"/>
                              <a:gd name="T66" fmla="+- 0 1122 992"/>
                              <a:gd name="T67" fmla="*/ 1122 h 367"/>
                              <a:gd name="T68" fmla="+- 0 10556 7447"/>
                              <a:gd name="T69" fmla="*/ T68 w 3111"/>
                              <a:gd name="T70" fmla="+- 0 1063 992"/>
                              <a:gd name="T71" fmla="*/ 1063 h 367"/>
                              <a:gd name="T72" fmla="+- 0 10558 7447"/>
                              <a:gd name="T73" fmla="*/ T72 w 3111"/>
                              <a:gd name="T74" fmla="+- 0 992 992"/>
                              <a:gd name="T75" fmla="*/ 992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111" h="367">
                                <a:moveTo>
                                  <a:pt x="0" y="0"/>
                                </a:moveTo>
                                <a:lnTo>
                                  <a:pt x="2" y="71"/>
                                </a:lnTo>
                                <a:lnTo>
                                  <a:pt x="9" y="130"/>
                                </a:lnTo>
                                <a:lnTo>
                                  <a:pt x="19" y="169"/>
                                </a:lnTo>
                                <a:lnTo>
                                  <a:pt x="32" y="183"/>
                                </a:lnTo>
                                <a:lnTo>
                                  <a:pt x="1524" y="183"/>
                                </a:lnTo>
                                <a:lnTo>
                                  <a:pt x="1536" y="198"/>
                                </a:lnTo>
                                <a:lnTo>
                                  <a:pt x="1546" y="237"/>
                                </a:lnTo>
                                <a:lnTo>
                                  <a:pt x="1553" y="295"/>
                                </a:lnTo>
                                <a:lnTo>
                                  <a:pt x="1556" y="367"/>
                                </a:lnTo>
                                <a:lnTo>
                                  <a:pt x="1558" y="295"/>
                                </a:lnTo>
                                <a:lnTo>
                                  <a:pt x="1565" y="237"/>
                                </a:lnTo>
                                <a:lnTo>
                                  <a:pt x="1575" y="198"/>
                                </a:lnTo>
                                <a:lnTo>
                                  <a:pt x="1587" y="183"/>
                                </a:lnTo>
                                <a:lnTo>
                                  <a:pt x="3079" y="183"/>
                                </a:lnTo>
                                <a:lnTo>
                                  <a:pt x="3092" y="169"/>
                                </a:lnTo>
                                <a:lnTo>
                                  <a:pt x="3102" y="130"/>
                                </a:lnTo>
                                <a:lnTo>
                                  <a:pt x="3109" y="71"/>
                                </a:lnTo>
                                <a:lnTo>
                                  <a:pt x="3111" y="0"/>
                                </a:lnTo>
                              </a:path>
                            </a:pathLst>
                          </a:custGeom>
                          <a:noFill/>
                          <a:ln w="158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658" y="92"/>
                            <a:ext cx="2482"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4EF3B7" id="Group 9" o:spid="_x0000_s1026" style="position:absolute;margin-left:326.1pt;margin-top:5.35pt;width:195.65pt;height:63.95pt;z-index:-251652096;mso-position-horizontal-relative:page" coordorigin="6658,93" coordsize="3913,12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">
                <v:shape id="Freeform 5" o:spid="_x0000_s1027" style="position:absolute;left:7447;top:991;width:3111;height:367;visibility:visible;mso-wrap-style:square;v-text-anchor:top" coordsize="311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" path="m,l2,71r7,59l19,169r13,14l1524,183r12,15l1546,237r7,58l1556,367r2,-72l1565,237r10,-39l1587,183r1492,l3092,169r10,-39l3109,71,3111,e" filled="f" strokecolor="red" strokeweight="1.25pt">
                  <v:path arrowok="t" o:connecttype="custom" o:connectlocs="0,992;2,1063;9,1122;19,1161;32,1175;1524,1175;1536,1190;1546,1229;1553,1287;1556,1359;1558,1287;1565,1229;1575,1190;1587,1175;3079,1175;3092,1161;3102,1122;3109,1063;3111,992"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658;top:92;width:2482;height: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">
                  <v:imagedata r:id="rId20" o:title=""/>
                </v:shape>
                <w10:wrap anchorx="page"/>
              </v:group>
            </w:pict>
          </mc:Fallback>
        </mc:AlternateContent>
      </w:r>
      <w:r w:rsidRPr="006C4492">
        <w:rPr>
          <w:b/>
          <w:color w:val="FF0000"/>
          <w:sz w:val="22"/>
          <w:szCs w:val="22"/>
          <w:lang w:val="en-GB" w:eastAsia="en-US"/>
        </w:rPr>
        <w:t>ATTENTION</w:t>
      </w:r>
      <w:r w:rsidR="001E06D9" w:rsidRPr="006C4492">
        <w:rPr>
          <w:b/>
          <w:color w:val="FF0000"/>
          <w:spacing w:val="-2"/>
          <w:sz w:val="22"/>
          <w:szCs w:val="22"/>
          <w:lang w:val="en-GB" w:eastAsia="en-US"/>
        </w:rPr>
        <w:br/>
      </w:r>
      <w:r w:rsidRPr="006C4492">
        <w:rPr>
          <w:b/>
          <w:color w:val="FF0000"/>
          <w:sz w:val="22"/>
          <w:szCs w:val="22"/>
          <w:lang w:val="en-GB" w:eastAsia="en-US"/>
        </w:rPr>
        <w:t>TO</w:t>
      </w:r>
      <w:r w:rsidRPr="006C4492">
        <w:rPr>
          <w:b/>
          <w:color w:val="FF0000"/>
          <w:sz w:val="22"/>
          <w:szCs w:val="22"/>
          <w:lang w:val="en-GB" w:eastAsia="en-US"/>
        </w:rPr>
        <w:br/>
        <w:t>ALL</w:t>
      </w:r>
    </w:p>
    <w:p w14:paraId="3F86133C" w14:textId="77777777" w:rsidR="00277267" w:rsidRPr="006C4492" w:rsidRDefault="00277267" w:rsidP="00277267">
      <w:pPr>
        <w:widowControl w:val="0"/>
        <w:autoSpaceDE w:val="0"/>
        <w:autoSpaceDN w:val="0"/>
        <w:spacing w:line="258" w:lineRule="exact"/>
        <w:rPr>
          <w:sz w:val="22"/>
          <w:szCs w:val="22"/>
          <w:lang w:val="en-GB" w:eastAsia="en-US"/>
        </w:rPr>
      </w:pPr>
    </w:p>
    <w:p w14:paraId="321939AD" w14:textId="77777777" w:rsidR="00277267" w:rsidRPr="006C4492" w:rsidRDefault="00277267" w:rsidP="001E06D9">
      <w:pPr>
        <w:widowControl w:val="0"/>
        <w:autoSpaceDE w:val="0"/>
        <w:autoSpaceDN w:val="0"/>
        <w:spacing w:before="306"/>
        <w:jc w:val="center"/>
        <w:outlineLvl w:val="1"/>
        <w:rPr>
          <w:rFonts w:ascii="Calibri"/>
          <w:b/>
          <w:bCs/>
          <w:color w:val="FF0000"/>
          <w:lang w:val="en-GB" w:eastAsia="en-US"/>
        </w:rPr>
      </w:pPr>
      <w:r w:rsidRPr="006C4492">
        <w:rPr>
          <w:b/>
          <w:bCs/>
          <w:noProof/>
          <w:lang w:val="en-GB" w:eastAsia="en-US"/>
        </w:rPr>
        <mc:AlternateContent>
          <mc:Choice Requires="wps">
            <w:drawing>
              <wp:anchor distT="0" distB="0" distL="114300" distR="114300" simplePos="0" relativeHeight="251666432" behindDoc="0" locked="0" layoutInCell="1" allowOverlap="1" wp14:anchorId="4C8C0809" wp14:editId="6D5387D9">
                <wp:simplePos x="0" y="0"/>
                <wp:positionH relativeFrom="page">
                  <wp:posOffset>3968151</wp:posOffset>
                </wp:positionH>
                <wp:positionV relativeFrom="paragraph">
                  <wp:posOffset>515273</wp:posOffset>
                </wp:positionV>
                <wp:extent cx="3318510" cy="7176770"/>
                <wp:effectExtent l="0" t="0" r="15240" b="508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717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260"/>
                            </w:tblGrid>
                            <w:tr w:rsidR="00C60F71" w:rsidRPr="00C60F71" w14:paraId="31665BB3" w14:textId="77777777" w:rsidTr="00C60F71">
                              <w:trPr>
                                <w:trHeight w:val="698"/>
                              </w:trPr>
                              <w:tc>
                                <w:tcPr>
                                  <w:tcW w:w="1952" w:type="dxa"/>
                                  <w:vAlign w:val="center"/>
                                </w:tcPr>
                                <w:p w14:paraId="7DCE3C8A" w14:textId="77777777" w:rsidR="00277267" w:rsidRPr="00C60F71" w:rsidRDefault="00277267" w:rsidP="00C60F71">
                                  <w:pPr>
                                    <w:pStyle w:val="TableParagraph"/>
                                    <w:ind w:left="90" w:right="86"/>
                                    <w:jc w:val="center"/>
                                    <w:rPr>
                                      <w:b/>
                                      <w:color w:val="FF0000"/>
                                    </w:rPr>
                                  </w:pPr>
                                  <w:r w:rsidRPr="00C60F71">
                                    <w:rPr>
                                      <w:b/>
                                      <w:color w:val="FF0000"/>
                                    </w:rPr>
                                    <w:t>SIGNAL</w:t>
                                  </w:r>
                                </w:p>
                              </w:tc>
                              <w:tc>
                                <w:tcPr>
                                  <w:tcW w:w="3260" w:type="dxa"/>
                                  <w:vAlign w:val="center"/>
                                </w:tcPr>
                                <w:p w14:paraId="43A52417" w14:textId="77777777" w:rsidR="00277267" w:rsidRPr="00C60F71" w:rsidRDefault="00277267" w:rsidP="00C60F71">
                                  <w:pPr>
                                    <w:pStyle w:val="TableParagraph"/>
                                    <w:ind w:left="1107" w:right="1099"/>
                                    <w:jc w:val="center"/>
                                    <w:rPr>
                                      <w:b/>
                                      <w:color w:val="FF0000"/>
                                    </w:rPr>
                                  </w:pPr>
                                  <w:r w:rsidRPr="00C60F71">
                                    <w:rPr>
                                      <w:b/>
                                      <w:color w:val="FF0000"/>
                                    </w:rPr>
                                    <w:t>ACTIONS</w:t>
                                  </w:r>
                                </w:p>
                              </w:tc>
                            </w:tr>
                            <w:tr w:rsidR="00C60F71" w:rsidRPr="009F1F10" w14:paraId="23A7606A" w14:textId="77777777" w:rsidTr="00C60F71">
                              <w:trPr>
                                <w:trHeight w:val="698"/>
                              </w:trPr>
                              <w:tc>
                                <w:tcPr>
                                  <w:tcW w:w="1952" w:type="dxa"/>
                                  <w:vAlign w:val="center"/>
                                </w:tcPr>
                                <w:p w14:paraId="3ED8B799" w14:textId="77777777" w:rsidR="00277267" w:rsidRPr="00C60F71" w:rsidRDefault="00277267" w:rsidP="00C60F71">
                                  <w:pPr>
                                    <w:pStyle w:val="TableParagraph"/>
                                    <w:spacing w:before="94"/>
                                    <w:ind w:left="506" w:right="233" w:hanging="248"/>
                                    <w:jc w:val="center"/>
                                    <w:rPr>
                                      <w:b/>
                                      <w:color w:val="FF0000"/>
                                    </w:rPr>
                                  </w:pPr>
                                  <w:r w:rsidRPr="00C60F71">
                                    <w:rPr>
                                      <w:b/>
                                      <w:color w:val="FF0000"/>
                                    </w:rPr>
                                    <w:t>“ATTENTION</w:t>
                                  </w:r>
                                  <w:r w:rsidRPr="00C60F71">
                                    <w:rPr>
                                      <w:b/>
                                      <w:color w:val="FF0000"/>
                                      <w:spacing w:val="-53"/>
                                    </w:rPr>
                                    <w:t xml:space="preserve"> </w:t>
                                  </w:r>
                                  <w:r w:rsidRPr="00C60F71">
                                    <w:rPr>
                                      <w:b/>
                                      <w:color w:val="FF0000"/>
                                    </w:rPr>
                                    <w:t>TO ALL”</w:t>
                                  </w:r>
                                </w:p>
                              </w:tc>
                              <w:tc>
                                <w:tcPr>
                                  <w:tcW w:w="3260" w:type="dxa"/>
                                  <w:vAlign w:val="center"/>
                                </w:tcPr>
                                <w:p w14:paraId="1B082CB2" w14:textId="77777777" w:rsidR="00277267" w:rsidRPr="00C60F71" w:rsidRDefault="00277267" w:rsidP="002A630E">
                                  <w:pPr>
                                    <w:pStyle w:val="TableParagraph"/>
                                    <w:spacing w:before="94"/>
                                    <w:ind w:left="107" w:right="115"/>
                                    <w:jc w:val="both"/>
                                    <w:rPr>
                                      <w:color w:val="FF0000"/>
                                    </w:rPr>
                                  </w:pPr>
                                  <w:r w:rsidRPr="00C60F71">
                                    <w:rPr>
                                      <w:color w:val="FF0000"/>
                                    </w:rPr>
                                    <w:t>Turn</w:t>
                                  </w:r>
                                  <w:r w:rsidRPr="00C60F71">
                                    <w:rPr>
                                      <w:color w:val="FF0000"/>
                                      <w:spacing w:val="50"/>
                                    </w:rPr>
                                    <w:t xml:space="preserve"> </w:t>
                                  </w:r>
                                  <w:r w:rsidRPr="00C60F71">
                                    <w:rPr>
                                      <w:color w:val="FF0000"/>
                                    </w:rPr>
                                    <w:t>on</w:t>
                                  </w:r>
                                  <w:r w:rsidRPr="00C60F71">
                                    <w:rPr>
                                      <w:color w:val="FF0000"/>
                                      <w:spacing w:val="50"/>
                                    </w:rPr>
                                    <w:t xml:space="preserve"> </w:t>
                                  </w:r>
                                  <w:r w:rsidRPr="00C60F71">
                                    <w:rPr>
                                      <w:color w:val="FF0000"/>
                                    </w:rPr>
                                    <w:t>the</w:t>
                                  </w:r>
                                  <w:r w:rsidRPr="00C60F71">
                                    <w:rPr>
                                      <w:color w:val="FF0000"/>
                                      <w:spacing w:val="51"/>
                                    </w:rPr>
                                    <w:t xml:space="preserve"> </w:t>
                                  </w:r>
                                  <w:r w:rsidRPr="00C60F71">
                                    <w:rPr>
                                      <w:color w:val="FF0000"/>
                                    </w:rPr>
                                    <w:t>Lithuanian</w:t>
                                  </w:r>
                                  <w:r w:rsidRPr="00C60F71">
                                    <w:rPr>
                                      <w:color w:val="FF0000"/>
                                      <w:spacing w:val="49"/>
                                    </w:rPr>
                                    <w:t xml:space="preserve"> </w:t>
                                  </w:r>
                                  <w:r w:rsidRPr="00C60F71">
                                    <w:rPr>
                                      <w:color w:val="FF0000"/>
                                    </w:rPr>
                                    <w:t>Radio</w:t>
                                  </w:r>
                                  <w:r w:rsidRPr="00C60F71">
                                    <w:rPr>
                                      <w:color w:val="FF0000"/>
                                      <w:spacing w:val="-52"/>
                                    </w:rPr>
                                    <w:t xml:space="preserve"> </w:t>
                                  </w:r>
                                  <w:r w:rsidRPr="00C60F71">
                                    <w:rPr>
                                      <w:color w:val="FF0000"/>
                                    </w:rPr>
                                    <w:t>(Lietuvos</w:t>
                                  </w:r>
                                  <w:r w:rsidRPr="00C60F71">
                                    <w:rPr>
                                      <w:color w:val="FF0000"/>
                                      <w:spacing w:val="-1"/>
                                    </w:rPr>
                                    <w:t xml:space="preserve"> </w:t>
                                  </w:r>
                                  <w:r w:rsidRPr="00C60F71">
                                    <w:rPr>
                                      <w:color w:val="FF0000"/>
                                    </w:rPr>
                                    <w:t>Radijas)</w:t>
                                  </w:r>
                                </w:p>
                              </w:tc>
                            </w:tr>
                            <w:tr w:rsidR="00C60F71" w:rsidRPr="009F1F10" w14:paraId="0258F820" w14:textId="77777777" w:rsidTr="00C60F71">
                              <w:trPr>
                                <w:trHeight w:val="1417"/>
                              </w:trPr>
                              <w:tc>
                                <w:tcPr>
                                  <w:tcW w:w="1952" w:type="dxa"/>
                                  <w:vAlign w:val="center"/>
                                </w:tcPr>
                                <w:p w14:paraId="63CC0CE8" w14:textId="77777777" w:rsidR="00277267" w:rsidRPr="00C60F71" w:rsidRDefault="00277267" w:rsidP="00C60F71">
                                  <w:pPr>
                                    <w:pStyle w:val="TableParagraph"/>
                                    <w:spacing w:before="161"/>
                                    <w:ind w:left="443" w:right="251" w:hanging="166"/>
                                    <w:jc w:val="center"/>
                                    <w:rPr>
                                      <w:b/>
                                      <w:color w:val="FF0000"/>
                                    </w:rPr>
                                  </w:pPr>
                                  <w:r w:rsidRPr="00C60F71">
                                    <w:rPr>
                                      <w:b/>
                                      <w:color w:val="FF0000"/>
                                    </w:rPr>
                                    <w:t>“RADIATION</w:t>
                                  </w:r>
                                  <w:r w:rsidRPr="00C60F71">
                                    <w:rPr>
                                      <w:b/>
                                      <w:color w:val="FF0000"/>
                                      <w:spacing w:val="-52"/>
                                    </w:rPr>
                                    <w:t xml:space="preserve"> </w:t>
                                  </w:r>
                                  <w:r w:rsidRPr="00C60F71">
                                    <w:rPr>
                                      <w:b/>
                                      <w:color w:val="FF0000"/>
                                    </w:rPr>
                                    <w:t>HAZARD”</w:t>
                                  </w:r>
                                </w:p>
                              </w:tc>
                              <w:tc>
                                <w:tcPr>
                                  <w:tcW w:w="3260" w:type="dxa"/>
                                  <w:vAlign w:val="center"/>
                                </w:tcPr>
                                <w:p w14:paraId="261803DD" w14:textId="77777777" w:rsidR="00277267" w:rsidRPr="00C60F71" w:rsidRDefault="00277267" w:rsidP="002A630E">
                                  <w:pPr>
                                    <w:pStyle w:val="TableParagraph"/>
                                    <w:spacing w:before="75"/>
                                    <w:ind w:left="107" w:right="115"/>
                                    <w:jc w:val="both"/>
                                    <w:rPr>
                                      <w:color w:val="FF0000"/>
                                    </w:rPr>
                                  </w:pPr>
                                  <w:r w:rsidRPr="00C60F71">
                                    <w:rPr>
                                      <w:color w:val="FF0000"/>
                                    </w:rPr>
                                    <w:t>Go to offices, close windows and</w:t>
                                  </w:r>
                                  <w:r w:rsidRPr="00C60F71">
                                    <w:rPr>
                                      <w:color w:val="FF0000"/>
                                      <w:spacing w:val="1"/>
                                    </w:rPr>
                                    <w:t xml:space="preserve"> </w:t>
                                  </w:r>
                                  <w:r w:rsidRPr="00C60F71">
                                    <w:rPr>
                                      <w:color w:val="FF0000"/>
                                    </w:rPr>
                                    <w:t>doors,</w:t>
                                  </w:r>
                                  <w:r w:rsidRPr="00C60F71">
                                    <w:rPr>
                                      <w:color w:val="FF0000"/>
                                      <w:spacing w:val="1"/>
                                    </w:rPr>
                                    <w:t xml:space="preserve"> </w:t>
                                  </w:r>
                                  <w:r w:rsidRPr="00C60F71">
                                    <w:rPr>
                                      <w:color w:val="FF0000"/>
                                    </w:rPr>
                                    <w:t>turn</w:t>
                                  </w:r>
                                  <w:r w:rsidRPr="00C60F71">
                                    <w:rPr>
                                      <w:color w:val="FF0000"/>
                                      <w:spacing w:val="1"/>
                                    </w:rPr>
                                    <w:t xml:space="preserve"> </w:t>
                                  </w:r>
                                  <w:r w:rsidRPr="00C60F71">
                                    <w:rPr>
                                      <w:color w:val="FF0000"/>
                                    </w:rPr>
                                    <w:t>off</w:t>
                                  </w:r>
                                  <w:r w:rsidRPr="00C60F71">
                                    <w:rPr>
                                      <w:color w:val="FF0000"/>
                                      <w:spacing w:val="1"/>
                                    </w:rPr>
                                    <w:t xml:space="preserve"> </w:t>
                                  </w:r>
                                  <w:r w:rsidRPr="00C60F71">
                                    <w:rPr>
                                      <w:color w:val="FF0000"/>
                                    </w:rPr>
                                    <w:t>air</w:t>
                                  </w:r>
                                  <w:r w:rsidRPr="00C60F71">
                                    <w:rPr>
                                      <w:color w:val="FF0000"/>
                                      <w:spacing w:val="55"/>
                                    </w:rPr>
                                    <w:t xml:space="preserve"> </w:t>
                                  </w:r>
                                  <w:r w:rsidRPr="00C60F71">
                                    <w:rPr>
                                      <w:color w:val="FF0000"/>
                                    </w:rPr>
                                    <w:t>conditioners</w:t>
                                  </w:r>
                                  <w:r w:rsidRPr="00C60F71">
                                    <w:rPr>
                                      <w:color w:val="FF0000"/>
                                      <w:spacing w:val="1"/>
                                    </w:rPr>
                                    <w:t xml:space="preserve"> </w:t>
                                  </w:r>
                                  <w:r w:rsidRPr="00C60F71">
                                    <w:rPr>
                                      <w:color w:val="FF0000"/>
                                    </w:rPr>
                                    <w:t>and</w:t>
                                  </w:r>
                                  <w:r w:rsidRPr="00C60F71">
                                    <w:rPr>
                                      <w:color w:val="FF0000"/>
                                      <w:spacing w:val="43"/>
                                    </w:rPr>
                                    <w:t xml:space="preserve"> </w:t>
                                  </w:r>
                                  <w:r w:rsidRPr="00C60F71">
                                    <w:rPr>
                                      <w:color w:val="FF0000"/>
                                    </w:rPr>
                                    <w:t>the</w:t>
                                  </w:r>
                                  <w:r w:rsidRPr="00C60F71">
                                    <w:rPr>
                                      <w:color w:val="FF0000"/>
                                      <w:spacing w:val="44"/>
                                    </w:rPr>
                                    <w:t xml:space="preserve"> </w:t>
                                  </w:r>
                                  <w:r w:rsidRPr="00C60F71">
                                    <w:rPr>
                                      <w:color w:val="FF0000"/>
                                    </w:rPr>
                                    <w:t>ventilation</w:t>
                                  </w:r>
                                  <w:r w:rsidRPr="00C60F71">
                                    <w:rPr>
                                      <w:color w:val="FF0000"/>
                                      <w:spacing w:val="44"/>
                                    </w:rPr>
                                    <w:t xml:space="preserve"> </w:t>
                                  </w:r>
                                  <w:r w:rsidRPr="00C60F71">
                                    <w:rPr>
                                      <w:color w:val="FF0000"/>
                                    </w:rPr>
                                    <w:t>(if</w:t>
                                  </w:r>
                                  <w:r w:rsidRPr="00C60F71">
                                    <w:rPr>
                                      <w:color w:val="FF0000"/>
                                      <w:spacing w:val="44"/>
                                    </w:rPr>
                                    <w:t xml:space="preserve"> </w:t>
                                  </w:r>
                                  <w:r w:rsidRPr="00C60F71">
                                    <w:rPr>
                                      <w:color w:val="FF0000"/>
                                    </w:rPr>
                                    <w:t>any),</w:t>
                                  </w:r>
                                  <w:r w:rsidRPr="00C60F71">
                                    <w:rPr>
                                      <w:color w:val="FF0000"/>
                                      <w:spacing w:val="44"/>
                                    </w:rPr>
                                    <w:t xml:space="preserve"> </w:t>
                                  </w:r>
                                  <w:r w:rsidRPr="00C60F71">
                                    <w:rPr>
                                      <w:color w:val="FF0000"/>
                                    </w:rPr>
                                    <w:t>turn</w:t>
                                  </w:r>
                                  <w:r w:rsidRPr="00C60F71">
                                    <w:rPr>
                                      <w:color w:val="FF0000"/>
                                      <w:spacing w:val="-53"/>
                                    </w:rPr>
                                    <w:t xml:space="preserve"> </w:t>
                                  </w:r>
                                  <w:r w:rsidRPr="00C60F71">
                                    <w:rPr>
                                      <w:color w:val="FF0000"/>
                                    </w:rPr>
                                    <w:t>on the Lithuanian Radio and wait</w:t>
                                  </w:r>
                                  <w:r w:rsidRPr="00C60F71">
                                    <w:rPr>
                                      <w:color w:val="FF0000"/>
                                      <w:spacing w:val="1"/>
                                    </w:rPr>
                                    <w:t xml:space="preserve"> </w:t>
                                  </w:r>
                                  <w:r w:rsidRPr="00C60F71">
                                    <w:rPr>
                                      <w:color w:val="FF0000"/>
                                    </w:rPr>
                                    <w:t>for</w:t>
                                  </w:r>
                                  <w:r w:rsidRPr="00C60F71">
                                    <w:rPr>
                                      <w:color w:val="FF0000"/>
                                      <w:spacing w:val="-3"/>
                                    </w:rPr>
                                    <w:t xml:space="preserve"> </w:t>
                                  </w:r>
                                  <w:r w:rsidRPr="00C60F71">
                                    <w:rPr>
                                      <w:color w:val="FF0000"/>
                                    </w:rPr>
                                    <w:t>further</w:t>
                                  </w:r>
                                  <w:r w:rsidRPr="00C60F71">
                                    <w:rPr>
                                      <w:color w:val="FF0000"/>
                                      <w:spacing w:val="1"/>
                                    </w:rPr>
                                    <w:t xml:space="preserve"> </w:t>
                                  </w:r>
                                  <w:r w:rsidRPr="00C60F71">
                                    <w:rPr>
                                      <w:color w:val="FF0000"/>
                                    </w:rPr>
                                    <w:t>instructions.</w:t>
                                  </w:r>
                                </w:p>
                              </w:tc>
                            </w:tr>
                            <w:tr w:rsidR="00C60F71" w:rsidRPr="009F1F10" w14:paraId="4D77402C" w14:textId="77777777" w:rsidTr="00C60F71">
                              <w:trPr>
                                <w:trHeight w:val="2819"/>
                              </w:trPr>
                              <w:tc>
                                <w:tcPr>
                                  <w:tcW w:w="1952" w:type="dxa"/>
                                  <w:vAlign w:val="center"/>
                                </w:tcPr>
                                <w:p w14:paraId="447935DC" w14:textId="77777777" w:rsidR="00277267" w:rsidRPr="00C60F71" w:rsidRDefault="00277267" w:rsidP="00C60F71">
                                  <w:pPr>
                                    <w:pStyle w:val="TableParagraph"/>
                                    <w:ind w:left="91" w:right="85"/>
                                    <w:jc w:val="center"/>
                                    <w:rPr>
                                      <w:b/>
                                      <w:color w:val="FF0000"/>
                                    </w:rPr>
                                  </w:pPr>
                                  <w:r w:rsidRPr="00C60F71">
                                    <w:rPr>
                                      <w:b/>
                                      <w:color w:val="FF0000"/>
                                    </w:rPr>
                                    <w:t>“AIR</w:t>
                                  </w:r>
                                  <w:r w:rsidRPr="00C60F71">
                                    <w:rPr>
                                      <w:b/>
                                      <w:color w:val="FF0000"/>
                                      <w:spacing w:val="-3"/>
                                    </w:rPr>
                                    <w:t xml:space="preserve"> </w:t>
                                  </w:r>
                                  <w:r w:rsidRPr="00C60F71">
                                    <w:rPr>
                                      <w:b/>
                                      <w:color w:val="FF0000"/>
                                    </w:rPr>
                                    <w:t>ALERT”</w:t>
                                  </w:r>
                                </w:p>
                              </w:tc>
                              <w:tc>
                                <w:tcPr>
                                  <w:tcW w:w="3260" w:type="dxa"/>
                                  <w:vAlign w:val="center"/>
                                </w:tcPr>
                                <w:p w14:paraId="14459BD0" w14:textId="79A6F7DD" w:rsidR="00277267" w:rsidRPr="00C60F71" w:rsidRDefault="00277267" w:rsidP="002A630E">
                                  <w:pPr>
                                    <w:pStyle w:val="TableParagraph"/>
                                    <w:spacing w:before="17"/>
                                    <w:ind w:left="107" w:right="115"/>
                                    <w:jc w:val="both"/>
                                    <w:rPr>
                                      <w:b/>
                                      <w:color w:val="FF0000"/>
                                    </w:rPr>
                                  </w:pPr>
                                  <w:r w:rsidRPr="00C60F71">
                                    <w:rPr>
                                      <w:color w:val="FF0000"/>
                                    </w:rPr>
                                    <w:t>Turn on the Lithuanian Radio and</w:t>
                                  </w:r>
                                  <w:r w:rsidRPr="00C60F71">
                                    <w:rPr>
                                      <w:color w:val="FF0000"/>
                                      <w:spacing w:val="1"/>
                                    </w:rPr>
                                    <w:t xml:space="preserve"> </w:t>
                                  </w:r>
                                  <w:r w:rsidRPr="00C60F71">
                                    <w:rPr>
                                      <w:color w:val="FF0000"/>
                                    </w:rPr>
                                    <w:t>wait</w:t>
                                  </w:r>
                                  <w:r w:rsidRPr="00C60F71">
                                    <w:rPr>
                                      <w:color w:val="FF0000"/>
                                      <w:spacing w:val="1"/>
                                    </w:rPr>
                                    <w:t xml:space="preserve"> </w:t>
                                  </w:r>
                                  <w:r w:rsidRPr="00C60F71">
                                    <w:rPr>
                                      <w:color w:val="FF0000"/>
                                    </w:rPr>
                                    <w:t>for</w:t>
                                  </w:r>
                                  <w:r w:rsidRPr="00C60F71">
                                    <w:rPr>
                                      <w:color w:val="FF0000"/>
                                      <w:spacing w:val="1"/>
                                    </w:rPr>
                                    <w:t xml:space="preserve"> </w:t>
                                  </w:r>
                                  <w:r w:rsidRPr="00C60F71">
                                    <w:rPr>
                                      <w:color w:val="FF0000"/>
                                    </w:rPr>
                                    <w:t>instructions</w:t>
                                  </w:r>
                                  <w:r w:rsidRPr="00C60F71">
                                    <w:rPr>
                                      <w:color w:val="FF0000"/>
                                      <w:spacing w:val="1"/>
                                    </w:rPr>
                                    <w:t xml:space="preserve"> </w:t>
                                  </w:r>
                                  <w:r w:rsidRPr="00C60F71">
                                    <w:rPr>
                                      <w:color w:val="FF0000"/>
                                    </w:rPr>
                                    <w:t>for</w:t>
                                  </w:r>
                                  <w:r w:rsidRPr="00C60F71">
                                    <w:rPr>
                                      <w:color w:val="FF0000"/>
                                      <w:spacing w:val="1"/>
                                    </w:rPr>
                                    <w:t xml:space="preserve"> </w:t>
                                  </w:r>
                                  <w:r w:rsidRPr="00C60F71">
                                    <w:rPr>
                                      <w:color w:val="FF0000"/>
                                    </w:rPr>
                                    <w:t>other</w:t>
                                  </w:r>
                                  <w:r w:rsidRPr="00C60F71">
                                    <w:rPr>
                                      <w:color w:val="FF0000"/>
                                      <w:spacing w:val="-52"/>
                                    </w:rPr>
                                    <w:t xml:space="preserve"> </w:t>
                                  </w:r>
                                  <w:r w:rsidRPr="00C60F71">
                                    <w:rPr>
                                      <w:color w:val="FF0000"/>
                                    </w:rPr>
                                    <w:t>employees</w:t>
                                  </w:r>
                                  <w:r w:rsidRPr="00C60F71">
                                    <w:rPr>
                                      <w:color w:val="FF0000"/>
                                      <w:spacing w:val="1"/>
                                    </w:rPr>
                                    <w:t xml:space="preserve"> </w:t>
                                  </w:r>
                                  <w:r w:rsidRPr="00C60F71">
                                    <w:rPr>
                                      <w:color w:val="FF0000"/>
                                    </w:rPr>
                                    <w:t>of</w:t>
                                  </w:r>
                                  <w:r w:rsidRPr="00C60F71">
                                    <w:rPr>
                                      <w:color w:val="FF0000"/>
                                      <w:spacing w:val="1"/>
                                    </w:rPr>
                                    <w:t xml:space="preserve"> </w:t>
                                  </w:r>
                                  <w:r w:rsidRPr="00C60F71">
                                    <w:rPr>
                                      <w:color w:val="FF0000"/>
                                    </w:rPr>
                                    <w:t>the</w:t>
                                  </w:r>
                                  <w:r w:rsidRPr="00C60F71">
                                    <w:rPr>
                                      <w:color w:val="FF0000"/>
                                      <w:spacing w:val="1"/>
                                    </w:rPr>
                                    <w:t xml:space="preserve"> </w:t>
                                  </w:r>
                                  <w:r w:rsidRPr="00C60F71">
                                    <w:rPr>
                                      <w:color w:val="FF0000"/>
                                    </w:rPr>
                                    <w:t>Enterprise</w:t>
                                  </w:r>
                                  <w:r w:rsidRPr="00C60F71">
                                    <w:rPr>
                                      <w:b/>
                                      <w:color w:val="FF0000"/>
                                    </w:rPr>
                                    <w:t>:</w:t>
                                  </w:r>
                                  <w:r w:rsidRPr="00C60F71">
                                    <w:rPr>
                                      <w:b/>
                                      <w:color w:val="FF0000"/>
                                      <w:spacing w:val="-52"/>
                                    </w:rPr>
                                    <w:t xml:space="preserve"> </w:t>
                                  </w:r>
                                  <w:r w:rsidRPr="00C60F71">
                                    <w:rPr>
                                      <w:b/>
                                      <w:color w:val="FF0000"/>
                                    </w:rPr>
                                    <w:t>Immediate</w:t>
                                  </w:r>
                                  <w:r w:rsidRPr="00C60F71">
                                    <w:rPr>
                                      <w:b/>
                                      <w:color w:val="FF0000"/>
                                      <w:spacing w:val="1"/>
                                    </w:rPr>
                                    <w:t xml:space="preserve"> </w:t>
                                  </w:r>
                                  <w:r w:rsidRPr="00C60F71">
                                    <w:rPr>
                                      <w:b/>
                                      <w:color w:val="FF0000"/>
                                    </w:rPr>
                                    <w:t>evacuation</w:t>
                                  </w:r>
                                  <w:r w:rsidRPr="00C60F71">
                                    <w:rPr>
                                      <w:b/>
                                      <w:color w:val="FF0000"/>
                                      <w:spacing w:val="1"/>
                                    </w:rPr>
                                    <w:t xml:space="preserve"> </w:t>
                                  </w:r>
                                  <w:r w:rsidRPr="00C60F71">
                                    <w:rPr>
                                      <w:b/>
                                      <w:color w:val="FF0000"/>
                                    </w:rPr>
                                    <w:t>outside</w:t>
                                  </w:r>
                                  <w:r w:rsidRPr="00C60F71">
                                    <w:rPr>
                                      <w:b/>
                                      <w:color w:val="FF0000"/>
                                      <w:spacing w:val="-52"/>
                                    </w:rPr>
                                    <w:t xml:space="preserve"> </w:t>
                                  </w:r>
                                  <w:r w:rsidRPr="00C60F71">
                                    <w:rPr>
                                      <w:b/>
                                      <w:color w:val="FF0000"/>
                                    </w:rPr>
                                    <w:t>the</w:t>
                                  </w:r>
                                  <w:r w:rsidRPr="00C60F71">
                                    <w:rPr>
                                      <w:b/>
                                      <w:color w:val="FF0000"/>
                                      <w:spacing w:val="1"/>
                                    </w:rPr>
                                    <w:t xml:space="preserve"> </w:t>
                                  </w:r>
                                  <w:r w:rsidRPr="00C60F71">
                                    <w:rPr>
                                      <w:b/>
                                      <w:color w:val="FF0000"/>
                                    </w:rPr>
                                    <w:t>Ignalina</w:t>
                                  </w:r>
                                  <w:r w:rsidRPr="00C60F71">
                                    <w:rPr>
                                      <w:b/>
                                      <w:color w:val="FF0000"/>
                                      <w:spacing w:val="1"/>
                                    </w:rPr>
                                    <w:t xml:space="preserve"> </w:t>
                                  </w:r>
                                  <w:r w:rsidRPr="00C60F71">
                                    <w:rPr>
                                      <w:b/>
                                      <w:color w:val="FF0000"/>
                                    </w:rPr>
                                    <w:t>Nuclear</w:t>
                                  </w:r>
                                  <w:r w:rsidRPr="00C60F71">
                                    <w:rPr>
                                      <w:b/>
                                      <w:color w:val="FF0000"/>
                                      <w:spacing w:val="1"/>
                                    </w:rPr>
                                    <w:t xml:space="preserve"> </w:t>
                                  </w:r>
                                  <w:r w:rsidRPr="00C60F71">
                                    <w:rPr>
                                      <w:b/>
                                      <w:color w:val="FF0000"/>
                                    </w:rPr>
                                    <w:t>Power</w:t>
                                  </w:r>
                                  <w:r w:rsidRPr="00C60F71">
                                    <w:rPr>
                                      <w:b/>
                                      <w:color w:val="FF0000"/>
                                      <w:spacing w:val="1"/>
                                    </w:rPr>
                                    <w:t xml:space="preserve"> </w:t>
                                  </w:r>
                                  <w:r w:rsidRPr="00C60F71">
                                    <w:rPr>
                                      <w:b/>
                                      <w:color w:val="FF0000"/>
                                    </w:rPr>
                                    <w:t>Plant</w:t>
                                  </w:r>
                                  <w:r w:rsidRPr="00C60F71">
                                    <w:rPr>
                                      <w:b/>
                                      <w:color w:val="FF0000"/>
                                      <w:spacing w:val="1"/>
                                    </w:rPr>
                                    <w:t xml:space="preserve"> </w:t>
                                  </w:r>
                                  <w:r w:rsidRPr="00C60F71">
                                    <w:rPr>
                                      <w:b/>
                                      <w:color w:val="FF0000"/>
                                    </w:rPr>
                                    <w:t>Territory!</w:t>
                                  </w:r>
                                  <w:r w:rsidRPr="00C60F71">
                                    <w:rPr>
                                      <w:b/>
                                      <w:color w:val="FF0000"/>
                                      <w:spacing w:val="1"/>
                                    </w:rPr>
                                    <w:t xml:space="preserve"> </w:t>
                                  </w:r>
                                  <w:r w:rsidRPr="00C60F71">
                                    <w:rPr>
                                      <w:b/>
                                      <w:color w:val="FF0000"/>
                                    </w:rPr>
                                    <w:t>Immediate</w:t>
                                  </w:r>
                                  <w:r w:rsidRPr="00C60F71">
                                    <w:rPr>
                                      <w:b/>
                                      <w:color w:val="FF0000"/>
                                      <w:spacing w:val="-52"/>
                                    </w:rPr>
                                    <w:t xml:space="preserve"> </w:t>
                                  </w:r>
                                  <w:r w:rsidRPr="00C60F71">
                                    <w:rPr>
                                      <w:b/>
                                      <w:color w:val="FF0000"/>
                                    </w:rPr>
                                    <w:t>evacuation outside the Ignalina</w:t>
                                  </w:r>
                                  <w:r w:rsidRPr="00C60F71">
                                    <w:rPr>
                                      <w:b/>
                                      <w:color w:val="FF0000"/>
                                      <w:spacing w:val="1"/>
                                    </w:rPr>
                                    <w:t xml:space="preserve"> </w:t>
                                  </w:r>
                                  <w:r w:rsidRPr="00C60F71">
                                    <w:rPr>
                                      <w:b/>
                                      <w:color w:val="FF0000"/>
                                    </w:rPr>
                                    <w:t>Nuclear Power Plant Territory!</w:t>
                                  </w:r>
                                  <w:r w:rsidRPr="00C60F71">
                                    <w:rPr>
                                      <w:b/>
                                      <w:color w:val="FF0000"/>
                                      <w:spacing w:val="1"/>
                                    </w:rPr>
                                    <w:t xml:space="preserve"> </w:t>
                                  </w:r>
                                  <w:r w:rsidRPr="00C60F71">
                                    <w:rPr>
                                      <w:b/>
                                      <w:color w:val="FF0000"/>
                                    </w:rPr>
                                    <w:t>Immediate</w:t>
                                  </w:r>
                                  <w:r w:rsidRPr="00C60F71">
                                    <w:rPr>
                                      <w:b/>
                                      <w:color w:val="FF0000"/>
                                      <w:spacing w:val="1"/>
                                    </w:rPr>
                                    <w:t xml:space="preserve"> </w:t>
                                  </w:r>
                                  <w:r w:rsidRPr="00C60F71">
                                    <w:rPr>
                                      <w:b/>
                                      <w:color w:val="FF0000"/>
                                    </w:rPr>
                                    <w:t>evacuation</w:t>
                                  </w:r>
                                  <w:r w:rsidRPr="00C60F71">
                                    <w:rPr>
                                      <w:b/>
                                      <w:color w:val="FF0000"/>
                                      <w:spacing w:val="1"/>
                                    </w:rPr>
                                    <w:t xml:space="preserve"> </w:t>
                                  </w:r>
                                  <w:r w:rsidRPr="00C60F71">
                                    <w:rPr>
                                      <w:b/>
                                      <w:color w:val="FF0000"/>
                                    </w:rPr>
                                    <w:t>outside</w:t>
                                  </w:r>
                                  <w:r w:rsidRPr="00C60F71">
                                    <w:rPr>
                                      <w:b/>
                                      <w:color w:val="FF0000"/>
                                      <w:spacing w:val="-52"/>
                                    </w:rPr>
                                    <w:t xml:space="preserve"> </w:t>
                                  </w:r>
                                  <w:r w:rsidRPr="00C60F71">
                                    <w:rPr>
                                      <w:b/>
                                      <w:color w:val="FF0000"/>
                                    </w:rPr>
                                    <w:t>the</w:t>
                                  </w:r>
                                  <w:r w:rsidRPr="00C60F71">
                                    <w:rPr>
                                      <w:b/>
                                      <w:color w:val="FF0000"/>
                                      <w:spacing w:val="42"/>
                                    </w:rPr>
                                    <w:t xml:space="preserve"> </w:t>
                                  </w:r>
                                  <w:r w:rsidRPr="00C60F71">
                                    <w:rPr>
                                      <w:b/>
                                      <w:color w:val="FF0000"/>
                                    </w:rPr>
                                    <w:t>Ignalina</w:t>
                                  </w:r>
                                  <w:r w:rsidRPr="00C60F71">
                                    <w:rPr>
                                      <w:b/>
                                      <w:color w:val="FF0000"/>
                                      <w:spacing w:val="42"/>
                                    </w:rPr>
                                    <w:t xml:space="preserve"> </w:t>
                                  </w:r>
                                  <w:r w:rsidRPr="00C60F71">
                                    <w:rPr>
                                      <w:b/>
                                      <w:color w:val="FF0000"/>
                                    </w:rPr>
                                    <w:t>Nuclear</w:t>
                                  </w:r>
                                  <w:r w:rsidRPr="00C60F71">
                                    <w:rPr>
                                      <w:b/>
                                      <w:color w:val="FF0000"/>
                                      <w:spacing w:val="40"/>
                                    </w:rPr>
                                    <w:t xml:space="preserve"> </w:t>
                                  </w:r>
                                  <w:r w:rsidRPr="00C60F71">
                                    <w:rPr>
                                      <w:b/>
                                      <w:color w:val="FF0000"/>
                                    </w:rPr>
                                    <w:t>Power</w:t>
                                  </w:r>
                                  <w:r w:rsidR="00C60F71">
                                    <w:rPr>
                                      <w:b/>
                                      <w:color w:val="FF0000"/>
                                    </w:rPr>
                                    <w:t xml:space="preserve"> </w:t>
                                  </w:r>
                                  <w:r w:rsidRPr="00C60F71">
                                    <w:rPr>
                                      <w:b/>
                                      <w:color w:val="FF0000"/>
                                    </w:rPr>
                                    <w:t>Plant</w:t>
                                  </w:r>
                                  <w:r w:rsidRPr="00C60F71">
                                    <w:rPr>
                                      <w:b/>
                                      <w:color w:val="FF0000"/>
                                      <w:spacing w:val="-1"/>
                                    </w:rPr>
                                    <w:t xml:space="preserve"> </w:t>
                                  </w:r>
                                  <w:r w:rsidRPr="00C60F71">
                                    <w:rPr>
                                      <w:b/>
                                      <w:color w:val="FF0000"/>
                                    </w:rPr>
                                    <w:t>Territory!</w:t>
                                  </w:r>
                                </w:p>
                              </w:tc>
                            </w:tr>
                            <w:tr w:rsidR="00C60F71" w:rsidRPr="009F1F10" w14:paraId="4E417575" w14:textId="77777777" w:rsidTr="00C60F71">
                              <w:trPr>
                                <w:trHeight w:val="1013"/>
                              </w:trPr>
                              <w:tc>
                                <w:tcPr>
                                  <w:tcW w:w="1952" w:type="dxa"/>
                                  <w:vAlign w:val="center"/>
                                </w:tcPr>
                                <w:p w14:paraId="6F6B2E43" w14:textId="77777777" w:rsidR="00277267" w:rsidRPr="00C60F71" w:rsidRDefault="00277267" w:rsidP="00C60F71">
                                  <w:pPr>
                                    <w:pStyle w:val="TableParagraph"/>
                                    <w:ind w:left="539" w:right="224" w:hanging="298"/>
                                    <w:jc w:val="center"/>
                                    <w:rPr>
                                      <w:b/>
                                      <w:color w:val="FF0000"/>
                                    </w:rPr>
                                  </w:pPr>
                                  <w:r w:rsidRPr="00C60F71">
                                    <w:rPr>
                                      <w:b/>
                                      <w:color w:val="FF0000"/>
                                      <w:spacing w:val="-1"/>
                                    </w:rPr>
                                    <w:t>“HURRICANE</w:t>
                                  </w:r>
                                  <w:r w:rsidRPr="00C60F71">
                                    <w:rPr>
                                      <w:b/>
                                      <w:color w:val="FF0000"/>
                                      <w:spacing w:val="-52"/>
                                    </w:rPr>
                                    <w:t xml:space="preserve"> </w:t>
                                  </w:r>
                                  <w:r w:rsidRPr="00C60F71">
                                    <w:rPr>
                                      <w:b/>
                                      <w:color w:val="FF0000"/>
                                    </w:rPr>
                                    <w:t>ALERT”</w:t>
                                  </w:r>
                                </w:p>
                              </w:tc>
                              <w:tc>
                                <w:tcPr>
                                  <w:tcW w:w="3260" w:type="dxa"/>
                                  <w:vAlign w:val="center"/>
                                </w:tcPr>
                                <w:p w14:paraId="4C75621B" w14:textId="6656F041" w:rsidR="00277267" w:rsidRPr="00C60F71" w:rsidRDefault="00277267" w:rsidP="002A630E">
                                  <w:pPr>
                                    <w:pStyle w:val="TableParagraph"/>
                                    <w:ind w:left="107" w:right="115"/>
                                    <w:jc w:val="both"/>
                                    <w:rPr>
                                      <w:color w:val="FF0000"/>
                                    </w:rPr>
                                  </w:pPr>
                                  <w:r w:rsidRPr="00C60F71">
                                    <w:rPr>
                                      <w:color w:val="FF0000"/>
                                    </w:rPr>
                                    <w:t>Go to offices, close the windows</w:t>
                                  </w:r>
                                  <w:r w:rsidRPr="00C60F71">
                                    <w:rPr>
                                      <w:color w:val="FF0000"/>
                                      <w:spacing w:val="1"/>
                                    </w:rPr>
                                    <w:t xml:space="preserve"> </w:t>
                                  </w:r>
                                  <w:r w:rsidRPr="00C60F71">
                                    <w:rPr>
                                      <w:color w:val="FF0000"/>
                                    </w:rPr>
                                    <w:t>and doors, turn of the Lithuanian</w:t>
                                  </w:r>
                                  <w:r w:rsidRPr="00C60F71">
                                    <w:rPr>
                                      <w:color w:val="FF0000"/>
                                      <w:spacing w:val="1"/>
                                    </w:rPr>
                                    <w:t xml:space="preserve"> </w:t>
                                  </w:r>
                                  <w:r w:rsidRPr="00C60F71">
                                    <w:rPr>
                                      <w:color w:val="FF0000"/>
                                    </w:rPr>
                                    <w:t>Radio</w:t>
                                  </w:r>
                                  <w:r w:rsidRPr="00C60F71">
                                    <w:rPr>
                                      <w:color w:val="FF0000"/>
                                      <w:spacing w:val="19"/>
                                    </w:rPr>
                                    <w:t xml:space="preserve"> </w:t>
                                  </w:r>
                                  <w:r w:rsidRPr="00C60F71">
                                    <w:rPr>
                                      <w:color w:val="FF0000"/>
                                    </w:rPr>
                                    <w:t>and</w:t>
                                  </w:r>
                                  <w:r w:rsidRPr="00C60F71">
                                    <w:rPr>
                                      <w:color w:val="FF0000"/>
                                      <w:spacing w:val="22"/>
                                    </w:rPr>
                                    <w:t xml:space="preserve"> </w:t>
                                  </w:r>
                                  <w:r w:rsidRPr="00C60F71">
                                    <w:rPr>
                                      <w:color w:val="FF0000"/>
                                    </w:rPr>
                                    <w:t>wait</w:t>
                                  </w:r>
                                  <w:r w:rsidRPr="00C60F71">
                                    <w:rPr>
                                      <w:color w:val="FF0000"/>
                                      <w:spacing w:val="20"/>
                                    </w:rPr>
                                    <w:t xml:space="preserve"> </w:t>
                                  </w:r>
                                  <w:r w:rsidRPr="00C60F71">
                                    <w:rPr>
                                      <w:color w:val="FF0000"/>
                                    </w:rPr>
                                    <w:t>for</w:t>
                                  </w:r>
                                  <w:r w:rsidRPr="00C60F71">
                                    <w:rPr>
                                      <w:color w:val="FF0000"/>
                                      <w:spacing w:val="20"/>
                                    </w:rPr>
                                    <w:t xml:space="preserve"> </w:t>
                                  </w:r>
                                  <w:r w:rsidRPr="00C60F71">
                                    <w:rPr>
                                      <w:color w:val="FF0000"/>
                                    </w:rPr>
                                    <w:t>further</w:t>
                                  </w:r>
                                  <w:r w:rsidR="00C60F71">
                                    <w:rPr>
                                      <w:color w:val="FF0000"/>
                                    </w:rPr>
                                    <w:t xml:space="preserve"> </w:t>
                                  </w:r>
                                  <w:r w:rsidRPr="00C60F71">
                                    <w:rPr>
                                      <w:color w:val="FF0000"/>
                                    </w:rPr>
                                    <w:t>instructions.</w:t>
                                  </w:r>
                                </w:p>
                              </w:tc>
                            </w:tr>
                            <w:tr w:rsidR="00C60F71" w:rsidRPr="009F1F10" w14:paraId="5C3D7E68" w14:textId="77777777" w:rsidTr="00C60F71">
                              <w:trPr>
                                <w:trHeight w:val="1012"/>
                              </w:trPr>
                              <w:tc>
                                <w:tcPr>
                                  <w:tcW w:w="1952" w:type="dxa"/>
                                  <w:vAlign w:val="center"/>
                                </w:tcPr>
                                <w:p w14:paraId="07F11315" w14:textId="77777777" w:rsidR="00277267" w:rsidRPr="00C60F71" w:rsidRDefault="00277267" w:rsidP="00C60F71">
                                  <w:pPr>
                                    <w:pStyle w:val="TableParagraph"/>
                                    <w:ind w:left="443" w:right="276" w:hanging="142"/>
                                    <w:jc w:val="center"/>
                                    <w:rPr>
                                      <w:b/>
                                      <w:color w:val="FF0000"/>
                                    </w:rPr>
                                  </w:pPr>
                                  <w:r w:rsidRPr="00C60F71">
                                    <w:rPr>
                                      <w:b/>
                                      <w:color w:val="FF0000"/>
                                    </w:rPr>
                                    <w:t>“CHEMICAL</w:t>
                                  </w:r>
                                  <w:r w:rsidRPr="00C60F71">
                                    <w:rPr>
                                      <w:b/>
                                      <w:color w:val="FF0000"/>
                                      <w:spacing w:val="-52"/>
                                    </w:rPr>
                                    <w:t xml:space="preserve"> </w:t>
                                  </w:r>
                                  <w:r w:rsidRPr="00C60F71">
                                    <w:rPr>
                                      <w:b/>
                                      <w:color w:val="FF0000"/>
                                    </w:rPr>
                                    <w:t>HAZARD”</w:t>
                                  </w:r>
                                </w:p>
                              </w:tc>
                              <w:tc>
                                <w:tcPr>
                                  <w:tcW w:w="3260" w:type="dxa"/>
                                  <w:vAlign w:val="center"/>
                                </w:tcPr>
                                <w:p w14:paraId="3076E50A" w14:textId="42820E54" w:rsidR="00277267" w:rsidRPr="00C60F71" w:rsidRDefault="00277267" w:rsidP="002A630E">
                                  <w:pPr>
                                    <w:pStyle w:val="TableParagraph"/>
                                    <w:ind w:left="107" w:right="115"/>
                                    <w:jc w:val="both"/>
                                    <w:rPr>
                                      <w:color w:val="FF0000"/>
                                    </w:rPr>
                                  </w:pPr>
                                  <w:r w:rsidRPr="00C60F71">
                                    <w:rPr>
                                      <w:color w:val="FF0000"/>
                                    </w:rPr>
                                    <w:t>Go</w:t>
                                  </w:r>
                                  <w:r w:rsidRPr="00C60F71">
                                    <w:rPr>
                                      <w:color w:val="FF0000"/>
                                      <w:spacing w:val="29"/>
                                    </w:rPr>
                                    <w:t xml:space="preserve"> </w:t>
                                  </w:r>
                                  <w:r w:rsidRPr="00C60F71">
                                    <w:rPr>
                                      <w:color w:val="FF0000"/>
                                    </w:rPr>
                                    <w:t>to</w:t>
                                  </w:r>
                                  <w:r w:rsidRPr="00C60F71">
                                    <w:rPr>
                                      <w:color w:val="FF0000"/>
                                      <w:spacing w:val="30"/>
                                    </w:rPr>
                                    <w:t xml:space="preserve"> </w:t>
                                  </w:r>
                                  <w:r w:rsidRPr="00C60F71">
                                    <w:rPr>
                                      <w:color w:val="FF0000"/>
                                    </w:rPr>
                                    <w:t>offices,</w:t>
                                  </w:r>
                                  <w:r w:rsidRPr="00C60F71">
                                    <w:rPr>
                                      <w:color w:val="FF0000"/>
                                      <w:spacing w:val="30"/>
                                    </w:rPr>
                                    <w:t xml:space="preserve"> </w:t>
                                  </w:r>
                                  <w:r w:rsidRPr="00C60F71">
                                    <w:rPr>
                                      <w:color w:val="FF0000"/>
                                    </w:rPr>
                                    <w:t>close</w:t>
                                  </w:r>
                                  <w:r w:rsidRPr="00C60F71">
                                    <w:rPr>
                                      <w:color w:val="FF0000"/>
                                      <w:spacing w:val="29"/>
                                    </w:rPr>
                                    <w:t xml:space="preserve"> </w:t>
                                  </w:r>
                                  <w:r w:rsidRPr="00C60F71">
                                    <w:rPr>
                                      <w:color w:val="FF0000"/>
                                    </w:rPr>
                                    <w:t>the</w:t>
                                  </w:r>
                                  <w:r w:rsidRPr="00C60F71">
                                    <w:rPr>
                                      <w:color w:val="FF0000"/>
                                      <w:spacing w:val="33"/>
                                    </w:rPr>
                                    <w:t xml:space="preserve"> </w:t>
                                  </w:r>
                                  <w:r w:rsidRPr="00C60F71">
                                    <w:rPr>
                                      <w:color w:val="FF0000"/>
                                    </w:rPr>
                                    <w:t>windows</w:t>
                                  </w:r>
                                  <w:r w:rsidRPr="00C60F71">
                                    <w:rPr>
                                      <w:color w:val="FF0000"/>
                                      <w:spacing w:val="-52"/>
                                    </w:rPr>
                                    <w:t xml:space="preserve"> </w:t>
                                  </w:r>
                                  <w:r w:rsidRPr="00C60F71">
                                    <w:rPr>
                                      <w:color w:val="FF0000"/>
                                    </w:rPr>
                                    <w:t>and</w:t>
                                  </w:r>
                                  <w:r w:rsidRPr="00C60F71">
                                    <w:rPr>
                                      <w:color w:val="FF0000"/>
                                      <w:spacing w:val="28"/>
                                    </w:rPr>
                                    <w:t xml:space="preserve"> </w:t>
                                  </w:r>
                                  <w:r w:rsidRPr="00C60F71">
                                    <w:rPr>
                                      <w:color w:val="FF0000"/>
                                    </w:rPr>
                                    <w:t>doors,</w:t>
                                  </w:r>
                                  <w:r w:rsidRPr="00C60F71">
                                    <w:rPr>
                                      <w:color w:val="FF0000"/>
                                      <w:spacing w:val="28"/>
                                    </w:rPr>
                                    <w:t xml:space="preserve"> </w:t>
                                  </w:r>
                                  <w:r w:rsidRPr="00C60F71">
                                    <w:rPr>
                                      <w:color w:val="FF0000"/>
                                    </w:rPr>
                                    <w:t>turn</w:t>
                                  </w:r>
                                  <w:r w:rsidRPr="00C60F71">
                                    <w:rPr>
                                      <w:color w:val="FF0000"/>
                                      <w:spacing w:val="27"/>
                                    </w:rPr>
                                    <w:t xml:space="preserve"> </w:t>
                                  </w:r>
                                  <w:r w:rsidRPr="00C60F71">
                                    <w:rPr>
                                      <w:color w:val="FF0000"/>
                                    </w:rPr>
                                    <w:t>of</w:t>
                                  </w:r>
                                  <w:r w:rsidRPr="00C60F71">
                                    <w:rPr>
                                      <w:color w:val="FF0000"/>
                                      <w:spacing w:val="29"/>
                                    </w:rPr>
                                    <w:t xml:space="preserve"> </w:t>
                                  </w:r>
                                  <w:r w:rsidRPr="00C60F71">
                                    <w:rPr>
                                      <w:color w:val="FF0000"/>
                                    </w:rPr>
                                    <w:t>the</w:t>
                                  </w:r>
                                  <w:r w:rsidRPr="00C60F71">
                                    <w:rPr>
                                      <w:color w:val="FF0000"/>
                                      <w:spacing w:val="28"/>
                                    </w:rPr>
                                    <w:t xml:space="preserve"> </w:t>
                                  </w:r>
                                  <w:r w:rsidRPr="00C60F71">
                                    <w:rPr>
                                      <w:color w:val="FF0000"/>
                                    </w:rPr>
                                    <w:t>Lithuanian</w:t>
                                  </w:r>
                                  <w:r w:rsidR="00C60F71">
                                    <w:rPr>
                                      <w:color w:val="FF0000"/>
                                    </w:rPr>
                                    <w:t xml:space="preserve"> </w:t>
                                  </w:r>
                                  <w:r w:rsidRPr="00C60F71">
                                    <w:rPr>
                                      <w:color w:val="FF0000"/>
                                    </w:rPr>
                                    <w:t>Radio</w:t>
                                  </w:r>
                                  <w:r w:rsidR="00C60F71">
                                    <w:rPr>
                                      <w:color w:val="FF0000"/>
                                    </w:rPr>
                                    <w:t xml:space="preserve"> </w:t>
                                  </w:r>
                                  <w:r w:rsidRPr="00C60F71">
                                    <w:rPr>
                                      <w:color w:val="FF0000"/>
                                    </w:rPr>
                                    <w:t>and</w:t>
                                  </w:r>
                                  <w:r w:rsidR="00C60F71">
                                    <w:rPr>
                                      <w:color w:val="FF0000"/>
                                    </w:rPr>
                                    <w:t xml:space="preserve"> </w:t>
                                  </w:r>
                                  <w:r w:rsidRPr="00C60F71">
                                    <w:rPr>
                                      <w:color w:val="FF0000"/>
                                    </w:rPr>
                                    <w:t>wait</w:t>
                                  </w:r>
                                  <w:r w:rsidR="00C60F71">
                                    <w:rPr>
                                      <w:color w:val="FF0000"/>
                                    </w:rPr>
                                    <w:t xml:space="preserve"> </w:t>
                                  </w:r>
                                  <w:r w:rsidRPr="00C60F71">
                                    <w:rPr>
                                      <w:color w:val="FF0000"/>
                                    </w:rPr>
                                    <w:t>for</w:t>
                                  </w:r>
                                  <w:r w:rsidR="00C60F71">
                                    <w:rPr>
                                      <w:color w:val="FF0000"/>
                                    </w:rPr>
                                    <w:t xml:space="preserve"> </w:t>
                                  </w:r>
                                  <w:r w:rsidRPr="00C60F71">
                                    <w:rPr>
                                      <w:color w:val="FF0000"/>
                                      <w:spacing w:val="-1"/>
                                    </w:rPr>
                                    <w:t>further</w:t>
                                  </w:r>
                                  <w:r w:rsidRPr="00C60F71">
                                    <w:rPr>
                                      <w:color w:val="FF0000"/>
                                      <w:spacing w:val="-52"/>
                                    </w:rPr>
                                    <w:t xml:space="preserve"> </w:t>
                                  </w:r>
                                  <w:r w:rsidRPr="00C60F71">
                                    <w:rPr>
                                      <w:color w:val="FF0000"/>
                                    </w:rPr>
                                    <w:t>instructions.</w:t>
                                  </w:r>
                                </w:p>
                              </w:tc>
                            </w:tr>
                            <w:tr w:rsidR="00C60F71" w:rsidRPr="009F1F10" w14:paraId="69C19813" w14:textId="77777777" w:rsidTr="00C60F71">
                              <w:trPr>
                                <w:trHeight w:val="757"/>
                              </w:trPr>
                              <w:tc>
                                <w:tcPr>
                                  <w:tcW w:w="1952" w:type="dxa"/>
                                  <w:vAlign w:val="center"/>
                                </w:tcPr>
                                <w:p w14:paraId="3E274A73" w14:textId="77777777" w:rsidR="00277267" w:rsidRPr="00C60F71" w:rsidRDefault="00277267" w:rsidP="00C60F71">
                                  <w:pPr>
                                    <w:pStyle w:val="TableParagraph"/>
                                    <w:spacing w:before="125"/>
                                    <w:ind w:left="539" w:right="502" w:hanging="12"/>
                                    <w:jc w:val="center"/>
                                    <w:rPr>
                                      <w:b/>
                                      <w:color w:val="FF0000"/>
                                    </w:rPr>
                                  </w:pPr>
                                  <w:r w:rsidRPr="00C60F71">
                                    <w:rPr>
                                      <w:b/>
                                      <w:color w:val="FF0000"/>
                                    </w:rPr>
                                    <w:t>“FLOOD</w:t>
                                  </w:r>
                                  <w:r w:rsidRPr="00C60F71">
                                    <w:rPr>
                                      <w:b/>
                                      <w:color w:val="FF0000"/>
                                      <w:spacing w:val="-52"/>
                                    </w:rPr>
                                    <w:t xml:space="preserve"> </w:t>
                                  </w:r>
                                  <w:r w:rsidRPr="00C60F71">
                                    <w:rPr>
                                      <w:b/>
                                      <w:color w:val="FF0000"/>
                                    </w:rPr>
                                    <w:t>ALERT”</w:t>
                                  </w:r>
                                </w:p>
                              </w:tc>
                              <w:tc>
                                <w:tcPr>
                                  <w:tcW w:w="3260" w:type="dxa"/>
                                  <w:vAlign w:val="center"/>
                                </w:tcPr>
                                <w:p w14:paraId="724C0751" w14:textId="19B00412" w:rsidR="00277267" w:rsidRPr="00C60F71" w:rsidRDefault="00277267" w:rsidP="002A630E">
                                  <w:pPr>
                                    <w:pStyle w:val="TableParagraph"/>
                                    <w:tabs>
                                      <w:tab w:val="left" w:pos="604"/>
                                      <w:tab w:val="left" w:pos="1004"/>
                                      <w:tab w:val="left" w:pos="1887"/>
                                      <w:tab w:val="left" w:pos="2469"/>
                                      <w:tab w:val="left" w:pos="2882"/>
                                    </w:tabs>
                                    <w:ind w:left="107" w:right="115"/>
                                    <w:jc w:val="both"/>
                                    <w:rPr>
                                      <w:color w:val="FF0000"/>
                                    </w:rPr>
                                  </w:pPr>
                                  <w:r w:rsidRPr="00C60F71">
                                    <w:rPr>
                                      <w:color w:val="FF0000"/>
                                    </w:rPr>
                                    <w:t>Go</w:t>
                                  </w:r>
                                  <w:r w:rsidR="00C60F71">
                                    <w:rPr>
                                      <w:color w:val="FF0000"/>
                                    </w:rPr>
                                    <w:t xml:space="preserve"> </w:t>
                                  </w:r>
                                  <w:r w:rsidRPr="00C60F71">
                                    <w:rPr>
                                      <w:color w:val="FF0000"/>
                                    </w:rPr>
                                    <w:t>to</w:t>
                                  </w:r>
                                  <w:r w:rsidR="00C60F71">
                                    <w:rPr>
                                      <w:color w:val="FF0000"/>
                                    </w:rPr>
                                    <w:t xml:space="preserve"> </w:t>
                                  </w:r>
                                  <w:r w:rsidRPr="00C60F71">
                                    <w:rPr>
                                      <w:color w:val="FF0000"/>
                                    </w:rPr>
                                    <w:t>offices,</w:t>
                                  </w:r>
                                  <w:r w:rsidR="00C60F71">
                                    <w:rPr>
                                      <w:color w:val="FF0000"/>
                                    </w:rPr>
                                    <w:t xml:space="preserve"> </w:t>
                                  </w:r>
                                  <w:r w:rsidRPr="00C60F71">
                                    <w:rPr>
                                      <w:color w:val="FF0000"/>
                                    </w:rPr>
                                    <w:t>turn</w:t>
                                  </w:r>
                                  <w:r w:rsidR="00C60F71">
                                    <w:rPr>
                                      <w:color w:val="FF0000"/>
                                    </w:rPr>
                                    <w:t xml:space="preserve"> </w:t>
                                  </w:r>
                                  <w:r w:rsidRPr="00C60F71">
                                    <w:rPr>
                                      <w:color w:val="FF0000"/>
                                    </w:rPr>
                                    <w:t>of</w:t>
                                  </w:r>
                                  <w:r w:rsidR="00C60F71">
                                    <w:rPr>
                                      <w:color w:val="FF0000"/>
                                    </w:rPr>
                                    <w:t xml:space="preserve"> </w:t>
                                  </w:r>
                                  <w:r w:rsidRPr="00C60F71">
                                    <w:rPr>
                                      <w:color w:val="FF0000"/>
                                      <w:spacing w:val="-2"/>
                                    </w:rPr>
                                    <w:t>the</w:t>
                                  </w:r>
                                  <w:r w:rsidRPr="00C60F71">
                                    <w:rPr>
                                      <w:color w:val="FF0000"/>
                                      <w:spacing w:val="-52"/>
                                    </w:rPr>
                                    <w:t xml:space="preserve"> </w:t>
                                  </w:r>
                                  <w:r w:rsidRPr="00C60F71">
                                    <w:rPr>
                                      <w:color w:val="FF0000"/>
                                    </w:rPr>
                                    <w:t>Lithuanian</w:t>
                                  </w:r>
                                  <w:r w:rsidRPr="00C60F71">
                                    <w:rPr>
                                      <w:color w:val="FF0000"/>
                                      <w:spacing w:val="40"/>
                                    </w:rPr>
                                    <w:t xml:space="preserve"> </w:t>
                                  </w:r>
                                  <w:r w:rsidRPr="00C60F71">
                                    <w:rPr>
                                      <w:color w:val="FF0000"/>
                                    </w:rPr>
                                    <w:t>Radio</w:t>
                                  </w:r>
                                  <w:r w:rsidRPr="00C60F71">
                                    <w:rPr>
                                      <w:color w:val="FF0000"/>
                                      <w:spacing w:val="38"/>
                                    </w:rPr>
                                    <w:t xml:space="preserve"> </w:t>
                                  </w:r>
                                  <w:r w:rsidRPr="00C60F71">
                                    <w:rPr>
                                      <w:color w:val="FF0000"/>
                                    </w:rPr>
                                    <w:t>and</w:t>
                                  </w:r>
                                  <w:r w:rsidRPr="00C60F71">
                                    <w:rPr>
                                      <w:color w:val="FF0000"/>
                                      <w:spacing w:val="40"/>
                                    </w:rPr>
                                    <w:t xml:space="preserve"> </w:t>
                                  </w:r>
                                  <w:r w:rsidRPr="00C60F71">
                                    <w:rPr>
                                      <w:color w:val="FF0000"/>
                                    </w:rPr>
                                    <w:t>wait</w:t>
                                  </w:r>
                                  <w:r w:rsidRPr="00C60F71">
                                    <w:rPr>
                                      <w:color w:val="FF0000"/>
                                      <w:spacing w:val="39"/>
                                    </w:rPr>
                                    <w:t xml:space="preserve"> </w:t>
                                  </w:r>
                                  <w:r w:rsidRPr="00C60F71">
                                    <w:rPr>
                                      <w:color w:val="FF0000"/>
                                    </w:rPr>
                                    <w:t>for</w:t>
                                  </w:r>
                                  <w:r w:rsidR="00C60F71">
                                    <w:rPr>
                                      <w:color w:val="FF0000"/>
                                    </w:rPr>
                                    <w:t xml:space="preserve"> </w:t>
                                  </w:r>
                                  <w:r w:rsidRPr="00C60F71">
                                    <w:rPr>
                                      <w:color w:val="FF0000"/>
                                    </w:rPr>
                                    <w:t>further</w:t>
                                  </w:r>
                                  <w:r w:rsidRPr="00C60F71">
                                    <w:rPr>
                                      <w:color w:val="FF0000"/>
                                      <w:spacing w:val="-3"/>
                                    </w:rPr>
                                    <w:t xml:space="preserve"> </w:t>
                                  </w:r>
                                  <w:r w:rsidRPr="00C60F71">
                                    <w:rPr>
                                      <w:color w:val="FF0000"/>
                                    </w:rPr>
                                    <w:t>instructions.</w:t>
                                  </w:r>
                                </w:p>
                              </w:tc>
                            </w:tr>
                            <w:tr w:rsidR="00C60F71" w:rsidRPr="009F1F10" w14:paraId="015BDFF5" w14:textId="77777777" w:rsidTr="00C60F71">
                              <w:trPr>
                                <w:trHeight w:val="1519"/>
                              </w:trPr>
                              <w:tc>
                                <w:tcPr>
                                  <w:tcW w:w="1952" w:type="dxa"/>
                                  <w:vAlign w:val="center"/>
                                </w:tcPr>
                                <w:p w14:paraId="232DC4F0" w14:textId="77777777" w:rsidR="00277267" w:rsidRPr="00C60F71" w:rsidRDefault="00277267" w:rsidP="00C60F71">
                                  <w:pPr>
                                    <w:pStyle w:val="TableParagraph"/>
                                    <w:ind w:left="91" w:right="80"/>
                                    <w:jc w:val="center"/>
                                    <w:rPr>
                                      <w:b/>
                                      <w:color w:val="FF0000"/>
                                    </w:rPr>
                                  </w:pPr>
                                  <w:r w:rsidRPr="00C60F71">
                                    <w:rPr>
                                      <w:b/>
                                      <w:color w:val="FF0000"/>
                                    </w:rPr>
                                    <w:t>“PREPARATION</w:t>
                                  </w:r>
                                  <w:r w:rsidRPr="00C60F71">
                                    <w:rPr>
                                      <w:b/>
                                      <w:color w:val="FF0000"/>
                                      <w:spacing w:val="-52"/>
                                    </w:rPr>
                                    <w:t xml:space="preserve"> </w:t>
                                  </w:r>
                                  <w:r w:rsidRPr="00C60F71">
                                    <w:rPr>
                                      <w:b/>
                                      <w:color w:val="FF0000"/>
                                    </w:rPr>
                                    <w:t>FOR</w:t>
                                  </w:r>
                                  <w:r w:rsidRPr="00C60F71">
                                    <w:rPr>
                                      <w:b/>
                                      <w:color w:val="FF0000"/>
                                      <w:spacing w:val="1"/>
                                    </w:rPr>
                                    <w:t xml:space="preserve"> </w:t>
                                  </w:r>
                                  <w:r w:rsidRPr="00C60F71">
                                    <w:rPr>
                                      <w:b/>
                                      <w:color w:val="FF0000"/>
                                    </w:rPr>
                                    <w:t>EVACUATION”</w:t>
                                  </w:r>
                                </w:p>
                              </w:tc>
                              <w:tc>
                                <w:tcPr>
                                  <w:tcW w:w="3260" w:type="dxa"/>
                                  <w:vAlign w:val="center"/>
                                </w:tcPr>
                                <w:p w14:paraId="5CD20D7A" w14:textId="52FEFC7A" w:rsidR="00277267" w:rsidRPr="00C60F71" w:rsidRDefault="00277267" w:rsidP="002A630E">
                                  <w:pPr>
                                    <w:pStyle w:val="TableParagraph"/>
                                    <w:ind w:left="107" w:right="115"/>
                                    <w:jc w:val="both"/>
                                    <w:rPr>
                                      <w:color w:val="FF0000"/>
                                    </w:rPr>
                                  </w:pPr>
                                  <w:r w:rsidRPr="00C60F71">
                                    <w:rPr>
                                      <w:color w:val="FF0000"/>
                                    </w:rPr>
                                    <w:t>Turn</w:t>
                                  </w:r>
                                  <w:r w:rsidRPr="00C60F71">
                                    <w:rPr>
                                      <w:color w:val="FF0000"/>
                                      <w:spacing w:val="1"/>
                                    </w:rPr>
                                    <w:t xml:space="preserve"> </w:t>
                                  </w:r>
                                  <w:r w:rsidRPr="00C60F71">
                                    <w:rPr>
                                      <w:color w:val="FF0000"/>
                                    </w:rPr>
                                    <w:t>off</w:t>
                                  </w:r>
                                  <w:r w:rsidRPr="00C60F71">
                                    <w:rPr>
                                      <w:color w:val="FF0000"/>
                                      <w:spacing w:val="1"/>
                                    </w:rPr>
                                    <w:t xml:space="preserve"> </w:t>
                                  </w:r>
                                  <w:r w:rsidRPr="00C60F71">
                                    <w:rPr>
                                      <w:color w:val="FF0000"/>
                                    </w:rPr>
                                    <w:t>all</w:t>
                                  </w:r>
                                  <w:r w:rsidRPr="00C60F71">
                                    <w:rPr>
                                      <w:color w:val="FF0000"/>
                                      <w:spacing w:val="1"/>
                                    </w:rPr>
                                    <w:t xml:space="preserve"> </w:t>
                                  </w:r>
                                  <w:r w:rsidRPr="00C60F71">
                                    <w:rPr>
                                      <w:color w:val="FF0000"/>
                                    </w:rPr>
                                    <w:t>electric</w:t>
                                  </w:r>
                                  <w:r w:rsidRPr="00C60F71">
                                    <w:rPr>
                                      <w:color w:val="FF0000"/>
                                      <w:spacing w:val="55"/>
                                    </w:rPr>
                                    <w:t xml:space="preserve"> </w:t>
                                  </w:r>
                                  <w:r w:rsidRPr="00C60F71">
                                    <w:rPr>
                                      <w:color w:val="FF0000"/>
                                    </w:rPr>
                                    <w:t>appliances</w:t>
                                  </w:r>
                                  <w:r w:rsidRPr="00C60F71">
                                    <w:rPr>
                                      <w:color w:val="FF0000"/>
                                      <w:spacing w:val="1"/>
                                    </w:rPr>
                                    <w:t xml:space="preserve"> </w:t>
                                  </w:r>
                                  <w:r w:rsidRPr="00C60F71">
                                    <w:rPr>
                                      <w:color w:val="FF0000"/>
                                    </w:rPr>
                                    <w:t>and</w:t>
                                  </w:r>
                                  <w:r w:rsidRPr="00C60F71">
                                    <w:rPr>
                                      <w:color w:val="FF0000"/>
                                      <w:spacing w:val="1"/>
                                    </w:rPr>
                                    <w:t xml:space="preserve"> </w:t>
                                  </w:r>
                                  <w:r w:rsidRPr="00C60F71">
                                    <w:rPr>
                                      <w:color w:val="FF0000"/>
                                    </w:rPr>
                                    <w:t>heating</w:t>
                                  </w:r>
                                  <w:r w:rsidRPr="00C60F71">
                                    <w:rPr>
                                      <w:color w:val="FF0000"/>
                                      <w:spacing w:val="1"/>
                                    </w:rPr>
                                    <w:t xml:space="preserve"> </w:t>
                                  </w:r>
                                  <w:r w:rsidRPr="00C60F71">
                                    <w:rPr>
                                      <w:color w:val="FF0000"/>
                                    </w:rPr>
                                    <w:t>devices,</w:t>
                                  </w:r>
                                  <w:r w:rsidRPr="00C60F71">
                                    <w:rPr>
                                      <w:color w:val="FF0000"/>
                                      <w:spacing w:val="1"/>
                                    </w:rPr>
                                    <w:t xml:space="preserve"> </w:t>
                                  </w:r>
                                  <w:r w:rsidRPr="00C60F71">
                                    <w:rPr>
                                      <w:color w:val="FF0000"/>
                                    </w:rPr>
                                    <w:t>gas</w:t>
                                  </w:r>
                                  <w:r w:rsidRPr="00C60F71">
                                    <w:rPr>
                                      <w:color w:val="FF0000"/>
                                      <w:spacing w:val="1"/>
                                    </w:rPr>
                                    <w:t xml:space="preserve"> </w:t>
                                  </w:r>
                                  <w:r w:rsidRPr="00C60F71">
                                    <w:rPr>
                                      <w:color w:val="FF0000"/>
                                    </w:rPr>
                                    <w:t>and</w:t>
                                  </w:r>
                                  <w:r w:rsidRPr="00C60F71">
                                    <w:rPr>
                                      <w:color w:val="FF0000"/>
                                      <w:spacing w:val="1"/>
                                    </w:rPr>
                                    <w:t xml:space="preserve"> </w:t>
                                  </w:r>
                                  <w:r w:rsidRPr="00C60F71">
                                    <w:rPr>
                                      <w:color w:val="FF0000"/>
                                    </w:rPr>
                                    <w:t>water,</w:t>
                                  </w:r>
                                  <w:r w:rsidRPr="00C60F71">
                                    <w:rPr>
                                      <w:color w:val="FF0000"/>
                                      <w:spacing w:val="1"/>
                                    </w:rPr>
                                    <w:t xml:space="preserve"> </w:t>
                                  </w:r>
                                  <w:r w:rsidRPr="00C60F71">
                                    <w:rPr>
                                      <w:color w:val="FF0000"/>
                                    </w:rPr>
                                    <w:t>tightly</w:t>
                                  </w:r>
                                  <w:r w:rsidRPr="00C60F71">
                                    <w:rPr>
                                      <w:color w:val="FF0000"/>
                                      <w:spacing w:val="1"/>
                                    </w:rPr>
                                    <w:t xml:space="preserve"> </w:t>
                                  </w:r>
                                  <w:r w:rsidRPr="00C60F71">
                                    <w:rPr>
                                      <w:color w:val="FF0000"/>
                                    </w:rPr>
                                    <w:t>close</w:t>
                                  </w:r>
                                  <w:r w:rsidRPr="00C60F71">
                                    <w:rPr>
                                      <w:color w:val="FF0000"/>
                                      <w:spacing w:val="1"/>
                                    </w:rPr>
                                    <w:t xml:space="preserve"> </w:t>
                                  </w:r>
                                  <w:r w:rsidRPr="00C60F71">
                                    <w:rPr>
                                      <w:color w:val="FF0000"/>
                                    </w:rPr>
                                    <w:t>the</w:t>
                                  </w:r>
                                  <w:r w:rsidRPr="00C60F71">
                                    <w:rPr>
                                      <w:color w:val="FF0000"/>
                                      <w:spacing w:val="1"/>
                                    </w:rPr>
                                    <w:t xml:space="preserve"> </w:t>
                                  </w:r>
                                  <w:r w:rsidRPr="00C60F71">
                                    <w:rPr>
                                      <w:color w:val="FF0000"/>
                                    </w:rPr>
                                    <w:t>office</w:t>
                                  </w:r>
                                  <w:r w:rsidRPr="00C60F71">
                                    <w:rPr>
                                      <w:color w:val="FF0000"/>
                                      <w:spacing w:val="-52"/>
                                    </w:rPr>
                                    <w:t xml:space="preserve"> </w:t>
                                  </w:r>
                                  <w:r w:rsidRPr="00C60F71">
                                    <w:rPr>
                                      <w:color w:val="FF0000"/>
                                    </w:rPr>
                                    <w:t>windows.</w:t>
                                  </w:r>
                                  <w:r w:rsidRPr="00C60F71">
                                    <w:rPr>
                                      <w:color w:val="FF0000"/>
                                      <w:spacing w:val="3"/>
                                    </w:rPr>
                                    <w:t xml:space="preserve"> </w:t>
                                  </w:r>
                                  <w:r w:rsidRPr="00C60F71">
                                    <w:rPr>
                                      <w:color w:val="FF0000"/>
                                    </w:rPr>
                                    <w:t>Arrive</w:t>
                                  </w:r>
                                  <w:r w:rsidRPr="00C60F71">
                                    <w:rPr>
                                      <w:color w:val="FF0000"/>
                                      <w:spacing w:val="4"/>
                                    </w:rPr>
                                    <w:t xml:space="preserve"> </w:t>
                                  </w:r>
                                  <w:r w:rsidRPr="00C60F71">
                                    <w:rPr>
                                      <w:color w:val="FF0000"/>
                                    </w:rPr>
                                    <w:t>to the</w:t>
                                  </w:r>
                                  <w:r w:rsidRPr="00C60F71">
                                    <w:rPr>
                                      <w:color w:val="FF0000"/>
                                      <w:spacing w:val="1"/>
                                    </w:rPr>
                                    <w:t xml:space="preserve"> </w:t>
                                  </w:r>
                                  <w:r w:rsidRPr="00C60F71">
                                    <w:rPr>
                                      <w:color w:val="FF0000"/>
                                    </w:rPr>
                                    <w:t>predefined</w:t>
                                  </w:r>
                                  <w:r w:rsidR="00C60F71">
                                    <w:rPr>
                                      <w:color w:val="FF0000"/>
                                    </w:rPr>
                                    <w:t xml:space="preserve"> </w:t>
                                  </w:r>
                                  <w:r w:rsidRPr="00C60F71">
                                    <w:rPr>
                                      <w:color w:val="FF0000"/>
                                    </w:rPr>
                                    <w:t>assembly</w:t>
                                  </w:r>
                                  <w:r w:rsidRPr="00C60F71">
                                    <w:rPr>
                                      <w:color w:val="FF0000"/>
                                      <w:spacing w:val="1"/>
                                    </w:rPr>
                                    <w:t xml:space="preserve"> </w:t>
                                  </w:r>
                                  <w:r w:rsidRPr="00C60F71">
                                    <w:rPr>
                                      <w:color w:val="FF0000"/>
                                    </w:rPr>
                                    <w:t>point</w:t>
                                  </w:r>
                                  <w:r w:rsidRPr="00C60F71">
                                    <w:rPr>
                                      <w:color w:val="FF0000"/>
                                      <w:spacing w:val="1"/>
                                    </w:rPr>
                                    <w:t xml:space="preserve"> </w:t>
                                  </w:r>
                                  <w:r w:rsidRPr="00C60F71">
                                    <w:rPr>
                                      <w:color w:val="FF0000"/>
                                    </w:rPr>
                                    <w:t>and</w:t>
                                  </w:r>
                                  <w:r w:rsidRPr="00C60F71">
                                    <w:rPr>
                                      <w:color w:val="FF0000"/>
                                      <w:spacing w:val="1"/>
                                    </w:rPr>
                                    <w:t xml:space="preserve"> </w:t>
                                  </w:r>
                                  <w:r w:rsidRPr="00C60F71">
                                    <w:rPr>
                                      <w:color w:val="FF0000"/>
                                    </w:rPr>
                                    <w:t>wait</w:t>
                                  </w:r>
                                  <w:r w:rsidRPr="00C60F71">
                                    <w:rPr>
                                      <w:color w:val="FF0000"/>
                                      <w:spacing w:val="56"/>
                                    </w:rPr>
                                    <w:t xml:space="preserve"> </w:t>
                                  </w:r>
                                  <w:r w:rsidRPr="00C60F71">
                                    <w:rPr>
                                      <w:color w:val="FF0000"/>
                                    </w:rPr>
                                    <w:t>for</w:t>
                                  </w:r>
                                  <w:r w:rsidRPr="00C60F71">
                                    <w:rPr>
                                      <w:color w:val="FF0000"/>
                                      <w:spacing w:val="1"/>
                                    </w:rPr>
                                    <w:t xml:space="preserve"> </w:t>
                                  </w:r>
                                  <w:r w:rsidRPr="00C60F71">
                                    <w:rPr>
                                      <w:color w:val="FF0000"/>
                                    </w:rPr>
                                    <w:t>further</w:t>
                                  </w:r>
                                  <w:r w:rsidRPr="00C60F71">
                                    <w:rPr>
                                      <w:color w:val="FF0000"/>
                                      <w:spacing w:val="-1"/>
                                    </w:rPr>
                                    <w:t xml:space="preserve"> </w:t>
                                  </w:r>
                                  <w:r w:rsidRPr="00C60F71">
                                    <w:rPr>
                                      <w:color w:val="FF0000"/>
                                    </w:rPr>
                                    <w:t>instructions.</w:t>
                                  </w:r>
                                </w:p>
                              </w:tc>
                            </w:tr>
                            <w:tr w:rsidR="00C60F71" w:rsidRPr="009F1F10" w14:paraId="74DBF93F" w14:textId="77777777" w:rsidTr="00C60F71">
                              <w:trPr>
                                <w:trHeight w:val="1264"/>
                              </w:trPr>
                              <w:tc>
                                <w:tcPr>
                                  <w:tcW w:w="1952" w:type="dxa"/>
                                  <w:vAlign w:val="center"/>
                                </w:tcPr>
                                <w:p w14:paraId="19F25E12" w14:textId="77777777" w:rsidR="00277267" w:rsidRPr="00C60F71" w:rsidRDefault="00277267" w:rsidP="00C60F71">
                                  <w:pPr>
                                    <w:pStyle w:val="TableParagraph"/>
                                    <w:spacing w:before="212"/>
                                    <w:ind w:left="91" w:right="86"/>
                                    <w:jc w:val="center"/>
                                    <w:rPr>
                                      <w:b/>
                                      <w:color w:val="FF0000"/>
                                    </w:rPr>
                                  </w:pPr>
                                  <w:r w:rsidRPr="00C60F71">
                                    <w:rPr>
                                      <w:b/>
                                      <w:color w:val="FF0000"/>
                                    </w:rPr>
                                    <w:t>“EVACUATION”</w:t>
                                  </w:r>
                                </w:p>
                              </w:tc>
                              <w:tc>
                                <w:tcPr>
                                  <w:tcW w:w="3260" w:type="dxa"/>
                                  <w:vAlign w:val="center"/>
                                </w:tcPr>
                                <w:p w14:paraId="2D0D5E00" w14:textId="05462EB2" w:rsidR="00277267" w:rsidRPr="00C60F71" w:rsidRDefault="00277267" w:rsidP="002A630E">
                                  <w:pPr>
                                    <w:pStyle w:val="TableParagraph"/>
                                    <w:ind w:left="107" w:right="115"/>
                                    <w:jc w:val="both"/>
                                    <w:rPr>
                                      <w:color w:val="FF0000"/>
                                    </w:rPr>
                                  </w:pPr>
                                  <w:r w:rsidRPr="00C60F71">
                                    <w:rPr>
                                      <w:color w:val="FF0000"/>
                                    </w:rPr>
                                    <w:t>When your manager or evacuation</w:t>
                                  </w:r>
                                  <w:r w:rsidRPr="00C60F71">
                                    <w:rPr>
                                      <w:color w:val="FF0000"/>
                                      <w:spacing w:val="-52"/>
                                    </w:rPr>
                                    <w:t xml:space="preserve"> </w:t>
                                  </w:r>
                                  <w:r w:rsidRPr="00C60F71">
                                    <w:rPr>
                                      <w:color w:val="FF0000"/>
                                    </w:rPr>
                                    <w:t>coordinator instructs you to leave,</w:t>
                                  </w:r>
                                  <w:r w:rsidRPr="00C60F71">
                                    <w:rPr>
                                      <w:color w:val="FF0000"/>
                                      <w:spacing w:val="-52"/>
                                    </w:rPr>
                                    <w:t xml:space="preserve"> </w:t>
                                  </w:r>
                                  <w:r w:rsidRPr="00C60F71">
                                    <w:rPr>
                                      <w:color w:val="FF0000"/>
                                    </w:rPr>
                                    <w:t>head towards the parking lots in a</w:t>
                                  </w:r>
                                  <w:r w:rsidRPr="00C60F71">
                                    <w:rPr>
                                      <w:color w:val="FF0000"/>
                                      <w:spacing w:val="1"/>
                                    </w:rPr>
                                    <w:t xml:space="preserve"> </w:t>
                                  </w:r>
                                  <w:r w:rsidRPr="00C60F71">
                                    <w:rPr>
                                      <w:color w:val="FF0000"/>
                                    </w:rPr>
                                    <w:t>calm</w:t>
                                  </w:r>
                                  <w:r w:rsidRPr="00C60F71">
                                    <w:rPr>
                                      <w:color w:val="FF0000"/>
                                      <w:spacing w:val="3"/>
                                    </w:rPr>
                                    <w:t xml:space="preserve"> </w:t>
                                  </w:r>
                                  <w:r w:rsidRPr="00C60F71">
                                    <w:rPr>
                                      <w:color w:val="FF0000"/>
                                    </w:rPr>
                                    <w:t>manner</w:t>
                                  </w:r>
                                  <w:r w:rsidRPr="00C60F71">
                                    <w:rPr>
                                      <w:color w:val="FF0000"/>
                                      <w:spacing w:val="7"/>
                                    </w:rPr>
                                    <w:t xml:space="preserve"> </w:t>
                                  </w:r>
                                  <w:r w:rsidRPr="00C60F71">
                                    <w:rPr>
                                      <w:color w:val="FF0000"/>
                                    </w:rPr>
                                    <w:t>and</w:t>
                                  </w:r>
                                  <w:r w:rsidRPr="00C60F71">
                                    <w:rPr>
                                      <w:color w:val="FF0000"/>
                                      <w:spacing w:val="5"/>
                                    </w:rPr>
                                    <w:t xml:space="preserve"> </w:t>
                                  </w:r>
                                  <w:r w:rsidRPr="00C60F71">
                                    <w:rPr>
                                      <w:color w:val="FF0000"/>
                                    </w:rPr>
                                    <w:t>leave</w:t>
                                  </w:r>
                                  <w:r w:rsidRPr="00C60F71">
                                    <w:rPr>
                                      <w:color w:val="FF0000"/>
                                      <w:spacing w:val="7"/>
                                    </w:rPr>
                                    <w:t xml:space="preserve"> </w:t>
                                  </w:r>
                                  <w:r w:rsidRPr="00C60F71">
                                    <w:rPr>
                                      <w:color w:val="FF0000"/>
                                    </w:rPr>
                                    <w:t>for</w:t>
                                  </w:r>
                                  <w:r w:rsidR="00C60F71">
                                    <w:rPr>
                                      <w:color w:val="FF0000"/>
                                    </w:rPr>
                                    <w:t xml:space="preserve"> </w:t>
                                  </w:r>
                                  <w:r w:rsidRPr="00C60F71">
                                    <w:rPr>
                                      <w:color w:val="FF0000"/>
                                    </w:rPr>
                                    <w:t>Visaginas.</w:t>
                                  </w:r>
                                </w:p>
                              </w:tc>
                            </w:tr>
                          </w:tbl>
                          <w:p w14:paraId="35F5CF29" w14:textId="77777777" w:rsidR="00277267" w:rsidRPr="00C60F71" w:rsidRDefault="00277267" w:rsidP="00277267">
                            <w:pPr>
                              <w:pStyle w:val="BodyText"/>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C0809" id="_x0000_t202" coordsize="21600,21600" o:spt="202" path="m,l,21600r21600,l21600,xe">
                <v:stroke joinstyle="miter"/>
                <v:path gradientshapeok="t" o:connecttype="rect"/>
              </v:shapetype>
              <v:shape id="Text Box 13" o:spid="_x0000_s1027" type="#_x0000_t202" style="position:absolute;left:0;text-align:left;margin-left:312.45pt;margin-top:40.55pt;width:261.3pt;height:565.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260"/>
                      </w:tblGrid>
                      <w:tr w:rsidR="00C60F71" w:rsidRPr="00C60F71" w14:paraId="31665BB3" w14:textId="77777777" w:rsidTr="00C60F71">
                        <w:trPr>
                          <w:trHeight w:val="698"/>
                        </w:trPr>
                        <w:tc>
                          <w:tcPr>
                            <w:tcW w:w="1952" w:type="dxa"/>
                            <w:vAlign w:val="center"/>
                          </w:tcPr>
                          <w:p w14:paraId="7DCE3C8A" w14:textId="77777777" w:rsidR="00277267" w:rsidRPr="00C60F71" w:rsidRDefault="00277267" w:rsidP="00C60F71">
                            <w:pPr>
                              <w:pStyle w:val="TableParagraph"/>
                              <w:ind w:left="90" w:right="86"/>
                              <w:jc w:val="center"/>
                              <w:rPr>
                                <w:b/>
                                <w:color w:val="FF0000"/>
                              </w:rPr>
                            </w:pPr>
                            <w:r w:rsidRPr="00C60F71">
                              <w:rPr>
                                <w:b/>
                                <w:color w:val="FF0000"/>
                              </w:rPr>
                              <w:t>SIGNAL</w:t>
                            </w:r>
                          </w:p>
                        </w:tc>
                        <w:tc>
                          <w:tcPr>
                            <w:tcW w:w="3260" w:type="dxa"/>
                            <w:vAlign w:val="center"/>
                          </w:tcPr>
                          <w:p w14:paraId="43A52417" w14:textId="77777777" w:rsidR="00277267" w:rsidRPr="00C60F71" w:rsidRDefault="00277267" w:rsidP="00C60F71">
                            <w:pPr>
                              <w:pStyle w:val="TableParagraph"/>
                              <w:ind w:left="1107" w:right="1099"/>
                              <w:jc w:val="center"/>
                              <w:rPr>
                                <w:b/>
                                <w:color w:val="FF0000"/>
                              </w:rPr>
                            </w:pPr>
                            <w:r w:rsidRPr="00C60F71">
                              <w:rPr>
                                <w:b/>
                                <w:color w:val="FF0000"/>
                              </w:rPr>
                              <w:t>ACTIONS</w:t>
                            </w:r>
                          </w:p>
                        </w:tc>
                      </w:tr>
                      <w:tr w:rsidR="00C60F71" w:rsidRPr="009F1F10" w14:paraId="23A7606A" w14:textId="77777777" w:rsidTr="00C60F71">
                        <w:trPr>
                          <w:trHeight w:val="698"/>
                        </w:trPr>
                        <w:tc>
                          <w:tcPr>
                            <w:tcW w:w="1952" w:type="dxa"/>
                            <w:vAlign w:val="center"/>
                          </w:tcPr>
                          <w:p w14:paraId="3ED8B799" w14:textId="77777777" w:rsidR="00277267" w:rsidRPr="00C60F71" w:rsidRDefault="00277267" w:rsidP="00C60F71">
                            <w:pPr>
                              <w:pStyle w:val="TableParagraph"/>
                              <w:spacing w:before="94"/>
                              <w:ind w:left="506" w:right="233" w:hanging="248"/>
                              <w:jc w:val="center"/>
                              <w:rPr>
                                <w:b/>
                                <w:color w:val="FF0000"/>
                              </w:rPr>
                            </w:pPr>
                            <w:r w:rsidRPr="00C60F71">
                              <w:rPr>
                                <w:b/>
                                <w:color w:val="FF0000"/>
                              </w:rPr>
                              <w:t>“ATTENTION</w:t>
                            </w:r>
                            <w:r w:rsidRPr="00C60F71">
                              <w:rPr>
                                <w:b/>
                                <w:color w:val="FF0000"/>
                                <w:spacing w:val="-53"/>
                              </w:rPr>
                              <w:t xml:space="preserve"> </w:t>
                            </w:r>
                            <w:r w:rsidRPr="00C60F71">
                              <w:rPr>
                                <w:b/>
                                <w:color w:val="FF0000"/>
                              </w:rPr>
                              <w:t>TO ALL”</w:t>
                            </w:r>
                          </w:p>
                        </w:tc>
                        <w:tc>
                          <w:tcPr>
                            <w:tcW w:w="3260" w:type="dxa"/>
                            <w:vAlign w:val="center"/>
                          </w:tcPr>
                          <w:p w14:paraId="1B082CB2" w14:textId="77777777" w:rsidR="00277267" w:rsidRPr="00C60F71" w:rsidRDefault="00277267" w:rsidP="002A630E">
                            <w:pPr>
                              <w:pStyle w:val="TableParagraph"/>
                              <w:spacing w:before="94"/>
                              <w:ind w:left="107" w:right="115"/>
                              <w:jc w:val="both"/>
                              <w:rPr>
                                <w:color w:val="FF0000"/>
                              </w:rPr>
                            </w:pPr>
                            <w:r w:rsidRPr="00C60F71">
                              <w:rPr>
                                <w:color w:val="FF0000"/>
                              </w:rPr>
                              <w:t>Turn</w:t>
                            </w:r>
                            <w:r w:rsidRPr="00C60F71">
                              <w:rPr>
                                <w:color w:val="FF0000"/>
                                <w:spacing w:val="50"/>
                              </w:rPr>
                              <w:t xml:space="preserve"> </w:t>
                            </w:r>
                            <w:r w:rsidRPr="00C60F71">
                              <w:rPr>
                                <w:color w:val="FF0000"/>
                              </w:rPr>
                              <w:t>on</w:t>
                            </w:r>
                            <w:r w:rsidRPr="00C60F71">
                              <w:rPr>
                                <w:color w:val="FF0000"/>
                                <w:spacing w:val="50"/>
                              </w:rPr>
                              <w:t xml:space="preserve"> </w:t>
                            </w:r>
                            <w:r w:rsidRPr="00C60F71">
                              <w:rPr>
                                <w:color w:val="FF0000"/>
                              </w:rPr>
                              <w:t>the</w:t>
                            </w:r>
                            <w:r w:rsidRPr="00C60F71">
                              <w:rPr>
                                <w:color w:val="FF0000"/>
                                <w:spacing w:val="51"/>
                              </w:rPr>
                              <w:t xml:space="preserve"> </w:t>
                            </w:r>
                            <w:r w:rsidRPr="00C60F71">
                              <w:rPr>
                                <w:color w:val="FF0000"/>
                              </w:rPr>
                              <w:t>Lithuanian</w:t>
                            </w:r>
                            <w:r w:rsidRPr="00C60F71">
                              <w:rPr>
                                <w:color w:val="FF0000"/>
                                <w:spacing w:val="49"/>
                              </w:rPr>
                              <w:t xml:space="preserve"> </w:t>
                            </w:r>
                            <w:r w:rsidRPr="00C60F71">
                              <w:rPr>
                                <w:color w:val="FF0000"/>
                              </w:rPr>
                              <w:t>Radio</w:t>
                            </w:r>
                            <w:r w:rsidRPr="00C60F71">
                              <w:rPr>
                                <w:color w:val="FF0000"/>
                                <w:spacing w:val="-52"/>
                              </w:rPr>
                              <w:t xml:space="preserve"> </w:t>
                            </w:r>
                            <w:r w:rsidRPr="00C60F71">
                              <w:rPr>
                                <w:color w:val="FF0000"/>
                              </w:rPr>
                              <w:t>(Lietuvos</w:t>
                            </w:r>
                            <w:r w:rsidRPr="00C60F71">
                              <w:rPr>
                                <w:color w:val="FF0000"/>
                                <w:spacing w:val="-1"/>
                              </w:rPr>
                              <w:t xml:space="preserve"> </w:t>
                            </w:r>
                            <w:r w:rsidRPr="00C60F71">
                              <w:rPr>
                                <w:color w:val="FF0000"/>
                              </w:rPr>
                              <w:t>Radijas)</w:t>
                            </w:r>
                          </w:p>
                        </w:tc>
                      </w:tr>
                      <w:tr w:rsidR="00C60F71" w:rsidRPr="009F1F10" w14:paraId="0258F820" w14:textId="77777777" w:rsidTr="00C60F71">
                        <w:trPr>
                          <w:trHeight w:val="1417"/>
                        </w:trPr>
                        <w:tc>
                          <w:tcPr>
                            <w:tcW w:w="1952" w:type="dxa"/>
                            <w:vAlign w:val="center"/>
                          </w:tcPr>
                          <w:p w14:paraId="63CC0CE8" w14:textId="77777777" w:rsidR="00277267" w:rsidRPr="00C60F71" w:rsidRDefault="00277267" w:rsidP="00C60F71">
                            <w:pPr>
                              <w:pStyle w:val="TableParagraph"/>
                              <w:spacing w:before="161"/>
                              <w:ind w:left="443" w:right="251" w:hanging="166"/>
                              <w:jc w:val="center"/>
                              <w:rPr>
                                <w:b/>
                                <w:color w:val="FF0000"/>
                              </w:rPr>
                            </w:pPr>
                            <w:r w:rsidRPr="00C60F71">
                              <w:rPr>
                                <w:b/>
                                <w:color w:val="FF0000"/>
                              </w:rPr>
                              <w:t>“RADIATION</w:t>
                            </w:r>
                            <w:r w:rsidRPr="00C60F71">
                              <w:rPr>
                                <w:b/>
                                <w:color w:val="FF0000"/>
                                <w:spacing w:val="-52"/>
                              </w:rPr>
                              <w:t xml:space="preserve"> </w:t>
                            </w:r>
                            <w:r w:rsidRPr="00C60F71">
                              <w:rPr>
                                <w:b/>
                                <w:color w:val="FF0000"/>
                              </w:rPr>
                              <w:t>HAZARD”</w:t>
                            </w:r>
                          </w:p>
                        </w:tc>
                        <w:tc>
                          <w:tcPr>
                            <w:tcW w:w="3260" w:type="dxa"/>
                            <w:vAlign w:val="center"/>
                          </w:tcPr>
                          <w:p w14:paraId="261803DD" w14:textId="77777777" w:rsidR="00277267" w:rsidRPr="00C60F71" w:rsidRDefault="00277267" w:rsidP="002A630E">
                            <w:pPr>
                              <w:pStyle w:val="TableParagraph"/>
                              <w:spacing w:before="75"/>
                              <w:ind w:left="107" w:right="115"/>
                              <w:jc w:val="both"/>
                              <w:rPr>
                                <w:color w:val="FF0000"/>
                              </w:rPr>
                            </w:pPr>
                            <w:r w:rsidRPr="00C60F71">
                              <w:rPr>
                                <w:color w:val="FF0000"/>
                              </w:rPr>
                              <w:t>Go to offices, close windows and</w:t>
                            </w:r>
                            <w:r w:rsidRPr="00C60F71">
                              <w:rPr>
                                <w:color w:val="FF0000"/>
                                <w:spacing w:val="1"/>
                              </w:rPr>
                              <w:t xml:space="preserve"> </w:t>
                            </w:r>
                            <w:r w:rsidRPr="00C60F71">
                              <w:rPr>
                                <w:color w:val="FF0000"/>
                              </w:rPr>
                              <w:t>doors,</w:t>
                            </w:r>
                            <w:r w:rsidRPr="00C60F71">
                              <w:rPr>
                                <w:color w:val="FF0000"/>
                                <w:spacing w:val="1"/>
                              </w:rPr>
                              <w:t xml:space="preserve"> </w:t>
                            </w:r>
                            <w:r w:rsidRPr="00C60F71">
                              <w:rPr>
                                <w:color w:val="FF0000"/>
                              </w:rPr>
                              <w:t>turn</w:t>
                            </w:r>
                            <w:r w:rsidRPr="00C60F71">
                              <w:rPr>
                                <w:color w:val="FF0000"/>
                                <w:spacing w:val="1"/>
                              </w:rPr>
                              <w:t xml:space="preserve"> </w:t>
                            </w:r>
                            <w:r w:rsidRPr="00C60F71">
                              <w:rPr>
                                <w:color w:val="FF0000"/>
                              </w:rPr>
                              <w:t>off</w:t>
                            </w:r>
                            <w:r w:rsidRPr="00C60F71">
                              <w:rPr>
                                <w:color w:val="FF0000"/>
                                <w:spacing w:val="1"/>
                              </w:rPr>
                              <w:t xml:space="preserve"> </w:t>
                            </w:r>
                            <w:r w:rsidRPr="00C60F71">
                              <w:rPr>
                                <w:color w:val="FF0000"/>
                              </w:rPr>
                              <w:t>air</w:t>
                            </w:r>
                            <w:r w:rsidRPr="00C60F71">
                              <w:rPr>
                                <w:color w:val="FF0000"/>
                                <w:spacing w:val="55"/>
                              </w:rPr>
                              <w:t xml:space="preserve"> </w:t>
                            </w:r>
                            <w:r w:rsidRPr="00C60F71">
                              <w:rPr>
                                <w:color w:val="FF0000"/>
                              </w:rPr>
                              <w:t>conditioners</w:t>
                            </w:r>
                            <w:r w:rsidRPr="00C60F71">
                              <w:rPr>
                                <w:color w:val="FF0000"/>
                                <w:spacing w:val="1"/>
                              </w:rPr>
                              <w:t xml:space="preserve"> </w:t>
                            </w:r>
                            <w:r w:rsidRPr="00C60F71">
                              <w:rPr>
                                <w:color w:val="FF0000"/>
                              </w:rPr>
                              <w:t>and</w:t>
                            </w:r>
                            <w:r w:rsidRPr="00C60F71">
                              <w:rPr>
                                <w:color w:val="FF0000"/>
                                <w:spacing w:val="43"/>
                              </w:rPr>
                              <w:t xml:space="preserve"> </w:t>
                            </w:r>
                            <w:r w:rsidRPr="00C60F71">
                              <w:rPr>
                                <w:color w:val="FF0000"/>
                              </w:rPr>
                              <w:t>the</w:t>
                            </w:r>
                            <w:r w:rsidRPr="00C60F71">
                              <w:rPr>
                                <w:color w:val="FF0000"/>
                                <w:spacing w:val="44"/>
                              </w:rPr>
                              <w:t xml:space="preserve"> </w:t>
                            </w:r>
                            <w:r w:rsidRPr="00C60F71">
                              <w:rPr>
                                <w:color w:val="FF0000"/>
                              </w:rPr>
                              <w:t>ventilation</w:t>
                            </w:r>
                            <w:r w:rsidRPr="00C60F71">
                              <w:rPr>
                                <w:color w:val="FF0000"/>
                                <w:spacing w:val="44"/>
                              </w:rPr>
                              <w:t xml:space="preserve"> </w:t>
                            </w:r>
                            <w:r w:rsidRPr="00C60F71">
                              <w:rPr>
                                <w:color w:val="FF0000"/>
                              </w:rPr>
                              <w:t>(if</w:t>
                            </w:r>
                            <w:r w:rsidRPr="00C60F71">
                              <w:rPr>
                                <w:color w:val="FF0000"/>
                                <w:spacing w:val="44"/>
                              </w:rPr>
                              <w:t xml:space="preserve"> </w:t>
                            </w:r>
                            <w:r w:rsidRPr="00C60F71">
                              <w:rPr>
                                <w:color w:val="FF0000"/>
                              </w:rPr>
                              <w:t>any),</w:t>
                            </w:r>
                            <w:r w:rsidRPr="00C60F71">
                              <w:rPr>
                                <w:color w:val="FF0000"/>
                                <w:spacing w:val="44"/>
                              </w:rPr>
                              <w:t xml:space="preserve"> </w:t>
                            </w:r>
                            <w:r w:rsidRPr="00C60F71">
                              <w:rPr>
                                <w:color w:val="FF0000"/>
                              </w:rPr>
                              <w:t>turn</w:t>
                            </w:r>
                            <w:r w:rsidRPr="00C60F71">
                              <w:rPr>
                                <w:color w:val="FF0000"/>
                                <w:spacing w:val="-53"/>
                              </w:rPr>
                              <w:t xml:space="preserve"> </w:t>
                            </w:r>
                            <w:r w:rsidRPr="00C60F71">
                              <w:rPr>
                                <w:color w:val="FF0000"/>
                              </w:rPr>
                              <w:t>on the Lithuanian Radio and wait</w:t>
                            </w:r>
                            <w:r w:rsidRPr="00C60F71">
                              <w:rPr>
                                <w:color w:val="FF0000"/>
                                <w:spacing w:val="1"/>
                              </w:rPr>
                              <w:t xml:space="preserve"> </w:t>
                            </w:r>
                            <w:r w:rsidRPr="00C60F71">
                              <w:rPr>
                                <w:color w:val="FF0000"/>
                              </w:rPr>
                              <w:t>for</w:t>
                            </w:r>
                            <w:r w:rsidRPr="00C60F71">
                              <w:rPr>
                                <w:color w:val="FF0000"/>
                                <w:spacing w:val="-3"/>
                              </w:rPr>
                              <w:t xml:space="preserve"> </w:t>
                            </w:r>
                            <w:r w:rsidRPr="00C60F71">
                              <w:rPr>
                                <w:color w:val="FF0000"/>
                              </w:rPr>
                              <w:t>further</w:t>
                            </w:r>
                            <w:r w:rsidRPr="00C60F71">
                              <w:rPr>
                                <w:color w:val="FF0000"/>
                                <w:spacing w:val="1"/>
                              </w:rPr>
                              <w:t xml:space="preserve"> </w:t>
                            </w:r>
                            <w:r w:rsidRPr="00C60F71">
                              <w:rPr>
                                <w:color w:val="FF0000"/>
                              </w:rPr>
                              <w:t>instructions.</w:t>
                            </w:r>
                          </w:p>
                        </w:tc>
                      </w:tr>
                      <w:tr w:rsidR="00C60F71" w:rsidRPr="009F1F10" w14:paraId="4D77402C" w14:textId="77777777" w:rsidTr="00C60F71">
                        <w:trPr>
                          <w:trHeight w:val="2819"/>
                        </w:trPr>
                        <w:tc>
                          <w:tcPr>
                            <w:tcW w:w="1952" w:type="dxa"/>
                            <w:vAlign w:val="center"/>
                          </w:tcPr>
                          <w:p w14:paraId="447935DC" w14:textId="77777777" w:rsidR="00277267" w:rsidRPr="00C60F71" w:rsidRDefault="00277267" w:rsidP="00C60F71">
                            <w:pPr>
                              <w:pStyle w:val="TableParagraph"/>
                              <w:ind w:left="91" w:right="85"/>
                              <w:jc w:val="center"/>
                              <w:rPr>
                                <w:b/>
                                <w:color w:val="FF0000"/>
                              </w:rPr>
                            </w:pPr>
                            <w:r w:rsidRPr="00C60F71">
                              <w:rPr>
                                <w:b/>
                                <w:color w:val="FF0000"/>
                              </w:rPr>
                              <w:t>“AIR</w:t>
                            </w:r>
                            <w:r w:rsidRPr="00C60F71">
                              <w:rPr>
                                <w:b/>
                                <w:color w:val="FF0000"/>
                                <w:spacing w:val="-3"/>
                              </w:rPr>
                              <w:t xml:space="preserve"> </w:t>
                            </w:r>
                            <w:r w:rsidRPr="00C60F71">
                              <w:rPr>
                                <w:b/>
                                <w:color w:val="FF0000"/>
                              </w:rPr>
                              <w:t>ALERT”</w:t>
                            </w:r>
                          </w:p>
                        </w:tc>
                        <w:tc>
                          <w:tcPr>
                            <w:tcW w:w="3260" w:type="dxa"/>
                            <w:vAlign w:val="center"/>
                          </w:tcPr>
                          <w:p w14:paraId="14459BD0" w14:textId="79A6F7DD" w:rsidR="00277267" w:rsidRPr="00C60F71" w:rsidRDefault="00277267" w:rsidP="002A630E">
                            <w:pPr>
                              <w:pStyle w:val="TableParagraph"/>
                              <w:spacing w:before="17"/>
                              <w:ind w:left="107" w:right="115"/>
                              <w:jc w:val="both"/>
                              <w:rPr>
                                <w:b/>
                                <w:color w:val="FF0000"/>
                              </w:rPr>
                            </w:pPr>
                            <w:r w:rsidRPr="00C60F71">
                              <w:rPr>
                                <w:color w:val="FF0000"/>
                              </w:rPr>
                              <w:t>Turn on the Lithuanian Radio and</w:t>
                            </w:r>
                            <w:r w:rsidRPr="00C60F71">
                              <w:rPr>
                                <w:color w:val="FF0000"/>
                                <w:spacing w:val="1"/>
                              </w:rPr>
                              <w:t xml:space="preserve"> </w:t>
                            </w:r>
                            <w:r w:rsidRPr="00C60F71">
                              <w:rPr>
                                <w:color w:val="FF0000"/>
                              </w:rPr>
                              <w:t>wait</w:t>
                            </w:r>
                            <w:r w:rsidRPr="00C60F71">
                              <w:rPr>
                                <w:color w:val="FF0000"/>
                                <w:spacing w:val="1"/>
                              </w:rPr>
                              <w:t xml:space="preserve"> </w:t>
                            </w:r>
                            <w:r w:rsidRPr="00C60F71">
                              <w:rPr>
                                <w:color w:val="FF0000"/>
                              </w:rPr>
                              <w:t>for</w:t>
                            </w:r>
                            <w:r w:rsidRPr="00C60F71">
                              <w:rPr>
                                <w:color w:val="FF0000"/>
                                <w:spacing w:val="1"/>
                              </w:rPr>
                              <w:t xml:space="preserve"> </w:t>
                            </w:r>
                            <w:r w:rsidRPr="00C60F71">
                              <w:rPr>
                                <w:color w:val="FF0000"/>
                              </w:rPr>
                              <w:t>instructions</w:t>
                            </w:r>
                            <w:r w:rsidRPr="00C60F71">
                              <w:rPr>
                                <w:color w:val="FF0000"/>
                                <w:spacing w:val="1"/>
                              </w:rPr>
                              <w:t xml:space="preserve"> </w:t>
                            </w:r>
                            <w:r w:rsidRPr="00C60F71">
                              <w:rPr>
                                <w:color w:val="FF0000"/>
                              </w:rPr>
                              <w:t>for</w:t>
                            </w:r>
                            <w:r w:rsidRPr="00C60F71">
                              <w:rPr>
                                <w:color w:val="FF0000"/>
                                <w:spacing w:val="1"/>
                              </w:rPr>
                              <w:t xml:space="preserve"> </w:t>
                            </w:r>
                            <w:r w:rsidRPr="00C60F71">
                              <w:rPr>
                                <w:color w:val="FF0000"/>
                              </w:rPr>
                              <w:t>other</w:t>
                            </w:r>
                            <w:r w:rsidRPr="00C60F71">
                              <w:rPr>
                                <w:color w:val="FF0000"/>
                                <w:spacing w:val="-52"/>
                              </w:rPr>
                              <w:t xml:space="preserve"> </w:t>
                            </w:r>
                            <w:r w:rsidRPr="00C60F71">
                              <w:rPr>
                                <w:color w:val="FF0000"/>
                              </w:rPr>
                              <w:t>employees</w:t>
                            </w:r>
                            <w:r w:rsidRPr="00C60F71">
                              <w:rPr>
                                <w:color w:val="FF0000"/>
                                <w:spacing w:val="1"/>
                              </w:rPr>
                              <w:t xml:space="preserve"> </w:t>
                            </w:r>
                            <w:r w:rsidRPr="00C60F71">
                              <w:rPr>
                                <w:color w:val="FF0000"/>
                              </w:rPr>
                              <w:t>of</w:t>
                            </w:r>
                            <w:r w:rsidRPr="00C60F71">
                              <w:rPr>
                                <w:color w:val="FF0000"/>
                                <w:spacing w:val="1"/>
                              </w:rPr>
                              <w:t xml:space="preserve"> </w:t>
                            </w:r>
                            <w:r w:rsidRPr="00C60F71">
                              <w:rPr>
                                <w:color w:val="FF0000"/>
                              </w:rPr>
                              <w:t>the</w:t>
                            </w:r>
                            <w:r w:rsidRPr="00C60F71">
                              <w:rPr>
                                <w:color w:val="FF0000"/>
                                <w:spacing w:val="1"/>
                              </w:rPr>
                              <w:t xml:space="preserve"> </w:t>
                            </w:r>
                            <w:r w:rsidRPr="00C60F71">
                              <w:rPr>
                                <w:color w:val="FF0000"/>
                              </w:rPr>
                              <w:t>Enterprise</w:t>
                            </w:r>
                            <w:r w:rsidRPr="00C60F71">
                              <w:rPr>
                                <w:b/>
                                <w:color w:val="FF0000"/>
                              </w:rPr>
                              <w:t>:</w:t>
                            </w:r>
                            <w:r w:rsidRPr="00C60F71">
                              <w:rPr>
                                <w:b/>
                                <w:color w:val="FF0000"/>
                                <w:spacing w:val="-52"/>
                              </w:rPr>
                              <w:t xml:space="preserve"> </w:t>
                            </w:r>
                            <w:r w:rsidRPr="00C60F71">
                              <w:rPr>
                                <w:b/>
                                <w:color w:val="FF0000"/>
                              </w:rPr>
                              <w:t>Immediate</w:t>
                            </w:r>
                            <w:r w:rsidRPr="00C60F71">
                              <w:rPr>
                                <w:b/>
                                <w:color w:val="FF0000"/>
                                <w:spacing w:val="1"/>
                              </w:rPr>
                              <w:t xml:space="preserve"> </w:t>
                            </w:r>
                            <w:r w:rsidRPr="00C60F71">
                              <w:rPr>
                                <w:b/>
                                <w:color w:val="FF0000"/>
                              </w:rPr>
                              <w:t>evacuation</w:t>
                            </w:r>
                            <w:r w:rsidRPr="00C60F71">
                              <w:rPr>
                                <w:b/>
                                <w:color w:val="FF0000"/>
                                <w:spacing w:val="1"/>
                              </w:rPr>
                              <w:t xml:space="preserve"> </w:t>
                            </w:r>
                            <w:r w:rsidRPr="00C60F71">
                              <w:rPr>
                                <w:b/>
                                <w:color w:val="FF0000"/>
                              </w:rPr>
                              <w:t>outside</w:t>
                            </w:r>
                            <w:r w:rsidRPr="00C60F71">
                              <w:rPr>
                                <w:b/>
                                <w:color w:val="FF0000"/>
                                <w:spacing w:val="-52"/>
                              </w:rPr>
                              <w:t xml:space="preserve"> </w:t>
                            </w:r>
                            <w:r w:rsidRPr="00C60F71">
                              <w:rPr>
                                <w:b/>
                                <w:color w:val="FF0000"/>
                              </w:rPr>
                              <w:t>the</w:t>
                            </w:r>
                            <w:r w:rsidRPr="00C60F71">
                              <w:rPr>
                                <w:b/>
                                <w:color w:val="FF0000"/>
                                <w:spacing w:val="1"/>
                              </w:rPr>
                              <w:t xml:space="preserve"> </w:t>
                            </w:r>
                            <w:r w:rsidRPr="00C60F71">
                              <w:rPr>
                                <w:b/>
                                <w:color w:val="FF0000"/>
                              </w:rPr>
                              <w:t>Ignalina</w:t>
                            </w:r>
                            <w:r w:rsidRPr="00C60F71">
                              <w:rPr>
                                <w:b/>
                                <w:color w:val="FF0000"/>
                                <w:spacing w:val="1"/>
                              </w:rPr>
                              <w:t xml:space="preserve"> </w:t>
                            </w:r>
                            <w:r w:rsidRPr="00C60F71">
                              <w:rPr>
                                <w:b/>
                                <w:color w:val="FF0000"/>
                              </w:rPr>
                              <w:t>Nuclear</w:t>
                            </w:r>
                            <w:r w:rsidRPr="00C60F71">
                              <w:rPr>
                                <w:b/>
                                <w:color w:val="FF0000"/>
                                <w:spacing w:val="1"/>
                              </w:rPr>
                              <w:t xml:space="preserve"> </w:t>
                            </w:r>
                            <w:r w:rsidRPr="00C60F71">
                              <w:rPr>
                                <w:b/>
                                <w:color w:val="FF0000"/>
                              </w:rPr>
                              <w:t>Power</w:t>
                            </w:r>
                            <w:r w:rsidRPr="00C60F71">
                              <w:rPr>
                                <w:b/>
                                <w:color w:val="FF0000"/>
                                <w:spacing w:val="1"/>
                              </w:rPr>
                              <w:t xml:space="preserve"> </w:t>
                            </w:r>
                            <w:r w:rsidRPr="00C60F71">
                              <w:rPr>
                                <w:b/>
                                <w:color w:val="FF0000"/>
                              </w:rPr>
                              <w:t>Plant</w:t>
                            </w:r>
                            <w:r w:rsidRPr="00C60F71">
                              <w:rPr>
                                <w:b/>
                                <w:color w:val="FF0000"/>
                                <w:spacing w:val="1"/>
                              </w:rPr>
                              <w:t xml:space="preserve"> </w:t>
                            </w:r>
                            <w:r w:rsidRPr="00C60F71">
                              <w:rPr>
                                <w:b/>
                                <w:color w:val="FF0000"/>
                              </w:rPr>
                              <w:t>Territory!</w:t>
                            </w:r>
                            <w:r w:rsidRPr="00C60F71">
                              <w:rPr>
                                <w:b/>
                                <w:color w:val="FF0000"/>
                                <w:spacing w:val="1"/>
                              </w:rPr>
                              <w:t xml:space="preserve"> </w:t>
                            </w:r>
                            <w:r w:rsidRPr="00C60F71">
                              <w:rPr>
                                <w:b/>
                                <w:color w:val="FF0000"/>
                              </w:rPr>
                              <w:t>Immediate</w:t>
                            </w:r>
                            <w:r w:rsidRPr="00C60F71">
                              <w:rPr>
                                <w:b/>
                                <w:color w:val="FF0000"/>
                                <w:spacing w:val="-52"/>
                              </w:rPr>
                              <w:t xml:space="preserve"> </w:t>
                            </w:r>
                            <w:r w:rsidRPr="00C60F71">
                              <w:rPr>
                                <w:b/>
                                <w:color w:val="FF0000"/>
                              </w:rPr>
                              <w:t>evacuation outside the Ignalina</w:t>
                            </w:r>
                            <w:r w:rsidRPr="00C60F71">
                              <w:rPr>
                                <w:b/>
                                <w:color w:val="FF0000"/>
                                <w:spacing w:val="1"/>
                              </w:rPr>
                              <w:t xml:space="preserve"> </w:t>
                            </w:r>
                            <w:r w:rsidRPr="00C60F71">
                              <w:rPr>
                                <w:b/>
                                <w:color w:val="FF0000"/>
                              </w:rPr>
                              <w:t>Nuclear Power Plant Territory!</w:t>
                            </w:r>
                            <w:r w:rsidRPr="00C60F71">
                              <w:rPr>
                                <w:b/>
                                <w:color w:val="FF0000"/>
                                <w:spacing w:val="1"/>
                              </w:rPr>
                              <w:t xml:space="preserve"> </w:t>
                            </w:r>
                            <w:r w:rsidRPr="00C60F71">
                              <w:rPr>
                                <w:b/>
                                <w:color w:val="FF0000"/>
                              </w:rPr>
                              <w:t>Immediate</w:t>
                            </w:r>
                            <w:r w:rsidRPr="00C60F71">
                              <w:rPr>
                                <w:b/>
                                <w:color w:val="FF0000"/>
                                <w:spacing w:val="1"/>
                              </w:rPr>
                              <w:t xml:space="preserve"> </w:t>
                            </w:r>
                            <w:r w:rsidRPr="00C60F71">
                              <w:rPr>
                                <w:b/>
                                <w:color w:val="FF0000"/>
                              </w:rPr>
                              <w:t>evacuation</w:t>
                            </w:r>
                            <w:r w:rsidRPr="00C60F71">
                              <w:rPr>
                                <w:b/>
                                <w:color w:val="FF0000"/>
                                <w:spacing w:val="1"/>
                              </w:rPr>
                              <w:t xml:space="preserve"> </w:t>
                            </w:r>
                            <w:r w:rsidRPr="00C60F71">
                              <w:rPr>
                                <w:b/>
                                <w:color w:val="FF0000"/>
                              </w:rPr>
                              <w:t>outside</w:t>
                            </w:r>
                            <w:r w:rsidRPr="00C60F71">
                              <w:rPr>
                                <w:b/>
                                <w:color w:val="FF0000"/>
                                <w:spacing w:val="-52"/>
                              </w:rPr>
                              <w:t xml:space="preserve"> </w:t>
                            </w:r>
                            <w:r w:rsidRPr="00C60F71">
                              <w:rPr>
                                <w:b/>
                                <w:color w:val="FF0000"/>
                              </w:rPr>
                              <w:t>the</w:t>
                            </w:r>
                            <w:r w:rsidRPr="00C60F71">
                              <w:rPr>
                                <w:b/>
                                <w:color w:val="FF0000"/>
                                <w:spacing w:val="42"/>
                              </w:rPr>
                              <w:t xml:space="preserve"> </w:t>
                            </w:r>
                            <w:r w:rsidRPr="00C60F71">
                              <w:rPr>
                                <w:b/>
                                <w:color w:val="FF0000"/>
                              </w:rPr>
                              <w:t>Ignalina</w:t>
                            </w:r>
                            <w:r w:rsidRPr="00C60F71">
                              <w:rPr>
                                <w:b/>
                                <w:color w:val="FF0000"/>
                                <w:spacing w:val="42"/>
                              </w:rPr>
                              <w:t xml:space="preserve"> </w:t>
                            </w:r>
                            <w:r w:rsidRPr="00C60F71">
                              <w:rPr>
                                <w:b/>
                                <w:color w:val="FF0000"/>
                              </w:rPr>
                              <w:t>Nuclear</w:t>
                            </w:r>
                            <w:r w:rsidRPr="00C60F71">
                              <w:rPr>
                                <w:b/>
                                <w:color w:val="FF0000"/>
                                <w:spacing w:val="40"/>
                              </w:rPr>
                              <w:t xml:space="preserve"> </w:t>
                            </w:r>
                            <w:r w:rsidRPr="00C60F71">
                              <w:rPr>
                                <w:b/>
                                <w:color w:val="FF0000"/>
                              </w:rPr>
                              <w:t>Power</w:t>
                            </w:r>
                            <w:r w:rsidR="00C60F71">
                              <w:rPr>
                                <w:b/>
                                <w:color w:val="FF0000"/>
                              </w:rPr>
                              <w:t xml:space="preserve"> </w:t>
                            </w:r>
                            <w:r w:rsidRPr="00C60F71">
                              <w:rPr>
                                <w:b/>
                                <w:color w:val="FF0000"/>
                              </w:rPr>
                              <w:t>Plant</w:t>
                            </w:r>
                            <w:r w:rsidRPr="00C60F71">
                              <w:rPr>
                                <w:b/>
                                <w:color w:val="FF0000"/>
                                <w:spacing w:val="-1"/>
                              </w:rPr>
                              <w:t xml:space="preserve"> </w:t>
                            </w:r>
                            <w:r w:rsidRPr="00C60F71">
                              <w:rPr>
                                <w:b/>
                                <w:color w:val="FF0000"/>
                              </w:rPr>
                              <w:t>Territory!</w:t>
                            </w:r>
                          </w:p>
                        </w:tc>
                      </w:tr>
                      <w:tr w:rsidR="00C60F71" w:rsidRPr="009F1F10" w14:paraId="4E417575" w14:textId="77777777" w:rsidTr="00C60F71">
                        <w:trPr>
                          <w:trHeight w:val="1013"/>
                        </w:trPr>
                        <w:tc>
                          <w:tcPr>
                            <w:tcW w:w="1952" w:type="dxa"/>
                            <w:vAlign w:val="center"/>
                          </w:tcPr>
                          <w:p w14:paraId="6F6B2E43" w14:textId="77777777" w:rsidR="00277267" w:rsidRPr="00C60F71" w:rsidRDefault="00277267" w:rsidP="00C60F71">
                            <w:pPr>
                              <w:pStyle w:val="TableParagraph"/>
                              <w:ind w:left="539" w:right="224" w:hanging="298"/>
                              <w:jc w:val="center"/>
                              <w:rPr>
                                <w:b/>
                                <w:color w:val="FF0000"/>
                              </w:rPr>
                            </w:pPr>
                            <w:r w:rsidRPr="00C60F71">
                              <w:rPr>
                                <w:b/>
                                <w:color w:val="FF0000"/>
                                <w:spacing w:val="-1"/>
                              </w:rPr>
                              <w:t>“HURRICANE</w:t>
                            </w:r>
                            <w:r w:rsidRPr="00C60F71">
                              <w:rPr>
                                <w:b/>
                                <w:color w:val="FF0000"/>
                                <w:spacing w:val="-52"/>
                              </w:rPr>
                              <w:t xml:space="preserve"> </w:t>
                            </w:r>
                            <w:r w:rsidRPr="00C60F71">
                              <w:rPr>
                                <w:b/>
                                <w:color w:val="FF0000"/>
                              </w:rPr>
                              <w:t>ALERT”</w:t>
                            </w:r>
                          </w:p>
                        </w:tc>
                        <w:tc>
                          <w:tcPr>
                            <w:tcW w:w="3260" w:type="dxa"/>
                            <w:vAlign w:val="center"/>
                          </w:tcPr>
                          <w:p w14:paraId="4C75621B" w14:textId="6656F041" w:rsidR="00277267" w:rsidRPr="00C60F71" w:rsidRDefault="00277267" w:rsidP="002A630E">
                            <w:pPr>
                              <w:pStyle w:val="TableParagraph"/>
                              <w:ind w:left="107" w:right="115"/>
                              <w:jc w:val="both"/>
                              <w:rPr>
                                <w:color w:val="FF0000"/>
                              </w:rPr>
                            </w:pPr>
                            <w:r w:rsidRPr="00C60F71">
                              <w:rPr>
                                <w:color w:val="FF0000"/>
                              </w:rPr>
                              <w:t>Go to offices, close the windows</w:t>
                            </w:r>
                            <w:r w:rsidRPr="00C60F71">
                              <w:rPr>
                                <w:color w:val="FF0000"/>
                                <w:spacing w:val="1"/>
                              </w:rPr>
                              <w:t xml:space="preserve"> </w:t>
                            </w:r>
                            <w:r w:rsidRPr="00C60F71">
                              <w:rPr>
                                <w:color w:val="FF0000"/>
                              </w:rPr>
                              <w:t>and doors, turn of the Lithuanian</w:t>
                            </w:r>
                            <w:r w:rsidRPr="00C60F71">
                              <w:rPr>
                                <w:color w:val="FF0000"/>
                                <w:spacing w:val="1"/>
                              </w:rPr>
                              <w:t xml:space="preserve"> </w:t>
                            </w:r>
                            <w:r w:rsidRPr="00C60F71">
                              <w:rPr>
                                <w:color w:val="FF0000"/>
                              </w:rPr>
                              <w:t>Radio</w:t>
                            </w:r>
                            <w:r w:rsidRPr="00C60F71">
                              <w:rPr>
                                <w:color w:val="FF0000"/>
                                <w:spacing w:val="19"/>
                              </w:rPr>
                              <w:t xml:space="preserve"> </w:t>
                            </w:r>
                            <w:r w:rsidRPr="00C60F71">
                              <w:rPr>
                                <w:color w:val="FF0000"/>
                              </w:rPr>
                              <w:t>and</w:t>
                            </w:r>
                            <w:r w:rsidRPr="00C60F71">
                              <w:rPr>
                                <w:color w:val="FF0000"/>
                                <w:spacing w:val="22"/>
                              </w:rPr>
                              <w:t xml:space="preserve"> </w:t>
                            </w:r>
                            <w:r w:rsidRPr="00C60F71">
                              <w:rPr>
                                <w:color w:val="FF0000"/>
                              </w:rPr>
                              <w:t>wait</w:t>
                            </w:r>
                            <w:r w:rsidRPr="00C60F71">
                              <w:rPr>
                                <w:color w:val="FF0000"/>
                                <w:spacing w:val="20"/>
                              </w:rPr>
                              <w:t xml:space="preserve"> </w:t>
                            </w:r>
                            <w:r w:rsidRPr="00C60F71">
                              <w:rPr>
                                <w:color w:val="FF0000"/>
                              </w:rPr>
                              <w:t>for</w:t>
                            </w:r>
                            <w:r w:rsidRPr="00C60F71">
                              <w:rPr>
                                <w:color w:val="FF0000"/>
                                <w:spacing w:val="20"/>
                              </w:rPr>
                              <w:t xml:space="preserve"> </w:t>
                            </w:r>
                            <w:r w:rsidRPr="00C60F71">
                              <w:rPr>
                                <w:color w:val="FF0000"/>
                              </w:rPr>
                              <w:t>further</w:t>
                            </w:r>
                            <w:r w:rsidR="00C60F71">
                              <w:rPr>
                                <w:color w:val="FF0000"/>
                              </w:rPr>
                              <w:t xml:space="preserve"> </w:t>
                            </w:r>
                            <w:r w:rsidRPr="00C60F71">
                              <w:rPr>
                                <w:color w:val="FF0000"/>
                              </w:rPr>
                              <w:t>instructions.</w:t>
                            </w:r>
                          </w:p>
                        </w:tc>
                      </w:tr>
                      <w:tr w:rsidR="00C60F71" w:rsidRPr="009F1F10" w14:paraId="5C3D7E68" w14:textId="77777777" w:rsidTr="00C60F71">
                        <w:trPr>
                          <w:trHeight w:val="1012"/>
                        </w:trPr>
                        <w:tc>
                          <w:tcPr>
                            <w:tcW w:w="1952" w:type="dxa"/>
                            <w:vAlign w:val="center"/>
                          </w:tcPr>
                          <w:p w14:paraId="07F11315" w14:textId="77777777" w:rsidR="00277267" w:rsidRPr="00C60F71" w:rsidRDefault="00277267" w:rsidP="00C60F71">
                            <w:pPr>
                              <w:pStyle w:val="TableParagraph"/>
                              <w:ind w:left="443" w:right="276" w:hanging="142"/>
                              <w:jc w:val="center"/>
                              <w:rPr>
                                <w:b/>
                                <w:color w:val="FF0000"/>
                              </w:rPr>
                            </w:pPr>
                            <w:r w:rsidRPr="00C60F71">
                              <w:rPr>
                                <w:b/>
                                <w:color w:val="FF0000"/>
                              </w:rPr>
                              <w:t>“CHEMICAL</w:t>
                            </w:r>
                            <w:r w:rsidRPr="00C60F71">
                              <w:rPr>
                                <w:b/>
                                <w:color w:val="FF0000"/>
                                <w:spacing w:val="-52"/>
                              </w:rPr>
                              <w:t xml:space="preserve"> </w:t>
                            </w:r>
                            <w:r w:rsidRPr="00C60F71">
                              <w:rPr>
                                <w:b/>
                                <w:color w:val="FF0000"/>
                              </w:rPr>
                              <w:t>HAZARD”</w:t>
                            </w:r>
                          </w:p>
                        </w:tc>
                        <w:tc>
                          <w:tcPr>
                            <w:tcW w:w="3260" w:type="dxa"/>
                            <w:vAlign w:val="center"/>
                          </w:tcPr>
                          <w:p w14:paraId="3076E50A" w14:textId="42820E54" w:rsidR="00277267" w:rsidRPr="00C60F71" w:rsidRDefault="00277267" w:rsidP="002A630E">
                            <w:pPr>
                              <w:pStyle w:val="TableParagraph"/>
                              <w:ind w:left="107" w:right="115"/>
                              <w:jc w:val="both"/>
                              <w:rPr>
                                <w:color w:val="FF0000"/>
                              </w:rPr>
                            </w:pPr>
                            <w:r w:rsidRPr="00C60F71">
                              <w:rPr>
                                <w:color w:val="FF0000"/>
                              </w:rPr>
                              <w:t>Go</w:t>
                            </w:r>
                            <w:r w:rsidRPr="00C60F71">
                              <w:rPr>
                                <w:color w:val="FF0000"/>
                                <w:spacing w:val="29"/>
                              </w:rPr>
                              <w:t xml:space="preserve"> </w:t>
                            </w:r>
                            <w:r w:rsidRPr="00C60F71">
                              <w:rPr>
                                <w:color w:val="FF0000"/>
                              </w:rPr>
                              <w:t>to</w:t>
                            </w:r>
                            <w:r w:rsidRPr="00C60F71">
                              <w:rPr>
                                <w:color w:val="FF0000"/>
                                <w:spacing w:val="30"/>
                              </w:rPr>
                              <w:t xml:space="preserve"> </w:t>
                            </w:r>
                            <w:r w:rsidRPr="00C60F71">
                              <w:rPr>
                                <w:color w:val="FF0000"/>
                              </w:rPr>
                              <w:t>offices,</w:t>
                            </w:r>
                            <w:r w:rsidRPr="00C60F71">
                              <w:rPr>
                                <w:color w:val="FF0000"/>
                                <w:spacing w:val="30"/>
                              </w:rPr>
                              <w:t xml:space="preserve"> </w:t>
                            </w:r>
                            <w:r w:rsidRPr="00C60F71">
                              <w:rPr>
                                <w:color w:val="FF0000"/>
                              </w:rPr>
                              <w:t>close</w:t>
                            </w:r>
                            <w:r w:rsidRPr="00C60F71">
                              <w:rPr>
                                <w:color w:val="FF0000"/>
                                <w:spacing w:val="29"/>
                              </w:rPr>
                              <w:t xml:space="preserve"> </w:t>
                            </w:r>
                            <w:r w:rsidRPr="00C60F71">
                              <w:rPr>
                                <w:color w:val="FF0000"/>
                              </w:rPr>
                              <w:t>the</w:t>
                            </w:r>
                            <w:r w:rsidRPr="00C60F71">
                              <w:rPr>
                                <w:color w:val="FF0000"/>
                                <w:spacing w:val="33"/>
                              </w:rPr>
                              <w:t xml:space="preserve"> </w:t>
                            </w:r>
                            <w:r w:rsidRPr="00C60F71">
                              <w:rPr>
                                <w:color w:val="FF0000"/>
                              </w:rPr>
                              <w:t>windows</w:t>
                            </w:r>
                            <w:r w:rsidRPr="00C60F71">
                              <w:rPr>
                                <w:color w:val="FF0000"/>
                                <w:spacing w:val="-52"/>
                              </w:rPr>
                              <w:t xml:space="preserve"> </w:t>
                            </w:r>
                            <w:r w:rsidRPr="00C60F71">
                              <w:rPr>
                                <w:color w:val="FF0000"/>
                              </w:rPr>
                              <w:t>and</w:t>
                            </w:r>
                            <w:r w:rsidRPr="00C60F71">
                              <w:rPr>
                                <w:color w:val="FF0000"/>
                                <w:spacing w:val="28"/>
                              </w:rPr>
                              <w:t xml:space="preserve"> </w:t>
                            </w:r>
                            <w:r w:rsidRPr="00C60F71">
                              <w:rPr>
                                <w:color w:val="FF0000"/>
                              </w:rPr>
                              <w:t>doors,</w:t>
                            </w:r>
                            <w:r w:rsidRPr="00C60F71">
                              <w:rPr>
                                <w:color w:val="FF0000"/>
                                <w:spacing w:val="28"/>
                              </w:rPr>
                              <w:t xml:space="preserve"> </w:t>
                            </w:r>
                            <w:r w:rsidRPr="00C60F71">
                              <w:rPr>
                                <w:color w:val="FF0000"/>
                              </w:rPr>
                              <w:t>turn</w:t>
                            </w:r>
                            <w:r w:rsidRPr="00C60F71">
                              <w:rPr>
                                <w:color w:val="FF0000"/>
                                <w:spacing w:val="27"/>
                              </w:rPr>
                              <w:t xml:space="preserve"> </w:t>
                            </w:r>
                            <w:r w:rsidRPr="00C60F71">
                              <w:rPr>
                                <w:color w:val="FF0000"/>
                              </w:rPr>
                              <w:t>of</w:t>
                            </w:r>
                            <w:r w:rsidRPr="00C60F71">
                              <w:rPr>
                                <w:color w:val="FF0000"/>
                                <w:spacing w:val="29"/>
                              </w:rPr>
                              <w:t xml:space="preserve"> </w:t>
                            </w:r>
                            <w:r w:rsidRPr="00C60F71">
                              <w:rPr>
                                <w:color w:val="FF0000"/>
                              </w:rPr>
                              <w:t>the</w:t>
                            </w:r>
                            <w:r w:rsidRPr="00C60F71">
                              <w:rPr>
                                <w:color w:val="FF0000"/>
                                <w:spacing w:val="28"/>
                              </w:rPr>
                              <w:t xml:space="preserve"> </w:t>
                            </w:r>
                            <w:r w:rsidRPr="00C60F71">
                              <w:rPr>
                                <w:color w:val="FF0000"/>
                              </w:rPr>
                              <w:t>Lithuanian</w:t>
                            </w:r>
                            <w:r w:rsidR="00C60F71">
                              <w:rPr>
                                <w:color w:val="FF0000"/>
                              </w:rPr>
                              <w:t xml:space="preserve"> </w:t>
                            </w:r>
                            <w:r w:rsidRPr="00C60F71">
                              <w:rPr>
                                <w:color w:val="FF0000"/>
                              </w:rPr>
                              <w:t>Radio</w:t>
                            </w:r>
                            <w:r w:rsidR="00C60F71">
                              <w:rPr>
                                <w:color w:val="FF0000"/>
                              </w:rPr>
                              <w:t xml:space="preserve"> </w:t>
                            </w:r>
                            <w:r w:rsidRPr="00C60F71">
                              <w:rPr>
                                <w:color w:val="FF0000"/>
                              </w:rPr>
                              <w:t>and</w:t>
                            </w:r>
                            <w:r w:rsidR="00C60F71">
                              <w:rPr>
                                <w:color w:val="FF0000"/>
                              </w:rPr>
                              <w:t xml:space="preserve"> </w:t>
                            </w:r>
                            <w:r w:rsidRPr="00C60F71">
                              <w:rPr>
                                <w:color w:val="FF0000"/>
                              </w:rPr>
                              <w:t>wait</w:t>
                            </w:r>
                            <w:r w:rsidR="00C60F71">
                              <w:rPr>
                                <w:color w:val="FF0000"/>
                              </w:rPr>
                              <w:t xml:space="preserve"> </w:t>
                            </w:r>
                            <w:r w:rsidRPr="00C60F71">
                              <w:rPr>
                                <w:color w:val="FF0000"/>
                              </w:rPr>
                              <w:t>for</w:t>
                            </w:r>
                            <w:r w:rsidR="00C60F71">
                              <w:rPr>
                                <w:color w:val="FF0000"/>
                              </w:rPr>
                              <w:t xml:space="preserve"> </w:t>
                            </w:r>
                            <w:r w:rsidRPr="00C60F71">
                              <w:rPr>
                                <w:color w:val="FF0000"/>
                                <w:spacing w:val="-1"/>
                              </w:rPr>
                              <w:t>further</w:t>
                            </w:r>
                            <w:r w:rsidRPr="00C60F71">
                              <w:rPr>
                                <w:color w:val="FF0000"/>
                                <w:spacing w:val="-52"/>
                              </w:rPr>
                              <w:t xml:space="preserve"> </w:t>
                            </w:r>
                            <w:r w:rsidRPr="00C60F71">
                              <w:rPr>
                                <w:color w:val="FF0000"/>
                              </w:rPr>
                              <w:t>instructions.</w:t>
                            </w:r>
                          </w:p>
                        </w:tc>
                      </w:tr>
                      <w:tr w:rsidR="00C60F71" w:rsidRPr="009F1F10" w14:paraId="69C19813" w14:textId="77777777" w:rsidTr="00C60F71">
                        <w:trPr>
                          <w:trHeight w:val="757"/>
                        </w:trPr>
                        <w:tc>
                          <w:tcPr>
                            <w:tcW w:w="1952" w:type="dxa"/>
                            <w:vAlign w:val="center"/>
                          </w:tcPr>
                          <w:p w14:paraId="3E274A73" w14:textId="77777777" w:rsidR="00277267" w:rsidRPr="00C60F71" w:rsidRDefault="00277267" w:rsidP="00C60F71">
                            <w:pPr>
                              <w:pStyle w:val="TableParagraph"/>
                              <w:spacing w:before="125"/>
                              <w:ind w:left="539" w:right="502" w:hanging="12"/>
                              <w:jc w:val="center"/>
                              <w:rPr>
                                <w:b/>
                                <w:color w:val="FF0000"/>
                              </w:rPr>
                            </w:pPr>
                            <w:r w:rsidRPr="00C60F71">
                              <w:rPr>
                                <w:b/>
                                <w:color w:val="FF0000"/>
                              </w:rPr>
                              <w:t>“FLOOD</w:t>
                            </w:r>
                            <w:r w:rsidRPr="00C60F71">
                              <w:rPr>
                                <w:b/>
                                <w:color w:val="FF0000"/>
                                <w:spacing w:val="-52"/>
                              </w:rPr>
                              <w:t xml:space="preserve"> </w:t>
                            </w:r>
                            <w:r w:rsidRPr="00C60F71">
                              <w:rPr>
                                <w:b/>
                                <w:color w:val="FF0000"/>
                              </w:rPr>
                              <w:t>ALERT”</w:t>
                            </w:r>
                          </w:p>
                        </w:tc>
                        <w:tc>
                          <w:tcPr>
                            <w:tcW w:w="3260" w:type="dxa"/>
                            <w:vAlign w:val="center"/>
                          </w:tcPr>
                          <w:p w14:paraId="724C0751" w14:textId="19B00412" w:rsidR="00277267" w:rsidRPr="00C60F71" w:rsidRDefault="00277267" w:rsidP="002A630E">
                            <w:pPr>
                              <w:pStyle w:val="TableParagraph"/>
                              <w:tabs>
                                <w:tab w:val="left" w:pos="604"/>
                                <w:tab w:val="left" w:pos="1004"/>
                                <w:tab w:val="left" w:pos="1887"/>
                                <w:tab w:val="left" w:pos="2469"/>
                                <w:tab w:val="left" w:pos="2882"/>
                              </w:tabs>
                              <w:ind w:left="107" w:right="115"/>
                              <w:jc w:val="both"/>
                              <w:rPr>
                                <w:color w:val="FF0000"/>
                              </w:rPr>
                            </w:pPr>
                            <w:r w:rsidRPr="00C60F71">
                              <w:rPr>
                                <w:color w:val="FF0000"/>
                              </w:rPr>
                              <w:t>Go</w:t>
                            </w:r>
                            <w:r w:rsidR="00C60F71">
                              <w:rPr>
                                <w:color w:val="FF0000"/>
                              </w:rPr>
                              <w:t xml:space="preserve"> </w:t>
                            </w:r>
                            <w:r w:rsidRPr="00C60F71">
                              <w:rPr>
                                <w:color w:val="FF0000"/>
                              </w:rPr>
                              <w:t>to</w:t>
                            </w:r>
                            <w:r w:rsidR="00C60F71">
                              <w:rPr>
                                <w:color w:val="FF0000"/>
                              </w:rPr>
                              <w:t xml:space="preserve"> </w:t>
                            </w:r>
                            <w:r w:rsidRPr="00C60F71">
                              <w:rPr>
                                <w:color w:val="FF0000"/>
                              </w:rPr>
                              <w:t>offices,</w:t>
                            </w:r>
                            <w:r w:rsidR="00C60F71">
                              <w:rPr>
                                <w:color w:val="FF0000"/>
                              </w:rPr>
                              <w:t xml:space="preserve"> </w:t>
                            </w:r>
                            <w:r w:rsidRPr="00C60F71">
                              <w:rPr>
                                <w:color w:val="FF0000"/>
                              </w:rPr>
                              <w:t>turn</w:t>
                            </w:r>
                            <w:r w:rsidR="00C60F71">
                              <w:rPr>
                                <w:color w:val="FF0000"/>
                              </w:rPr>
                              <w:t xml:space="preserve"> </w:t>
                            </w:r>
                            <w:r w:rsidRPr="00C60F71">
                              <w:rPr>
                                <w:color w:val="FF0000"/>
                              </w:rPr>
                              <w:t>of</w:t>
                            </w:r>
                            <w:r w:rsidR="00C60F71">
                              <w:rPr>
                                <w:color w:val="FF0000"/>
                              </w:rPr>
                              <w:t xml:space="preserve"> </w:t>
                            </w:r>
                            <w:r w:rsidRPr="00C60F71">
                              <w:rPr>
                                <w:color w:val="FF0000"/>
                                <w:spacing w:val="-2"/>
                              </w:rPr>
                              <w:t>the</w:t>
                            </w:r>
                            <w:r w:rsidRPr="00C60F71">
                              <w:rPr>
                                <w:color w:val="FF0000"/>
                                <w:spacing w:val="-52"/>
                              </w:rPr>
                              <w:t xml:space="preserve"> </w:t>
                            </w:r>
                            <w:r w:rsidRPr="00C60F71">
                              <w:rPr>
                                <w:color w:val="FF0000"/>
                              </w:rPr>
                              <w:t>Lithuanian</w:t>
                            </w:r>
                            <w:r w:rsidRPr="00C60F71">
                              <w:rPr>
                                <w:color w:val="FF0000"/>
                                <w:spacing w:val="40"/>
                              </w:rPr>
                              <w:t xml:space="preserve"> </w:t>
                            </w:r>
                            <w:r w:rsidRPr="00C60F71">
                              <w:rPr>
                                <w:color w:val="FF0000"/>
                              </w:rPr>
                              <w:t>Radio</w:t>
                            </w:r>
                            <w:r w:rsidRPr="00C60F71">
                              <w:rPr>
                                <w:color w:val="FF0000"/>
                                <w:spacing w:val="38"/>
                              </w:rPr>
                              <w:t xml:space="preserve"> </w:t>
                            </w:r>
                            <w:r w:rsidRPr="00C60F71">
                              <w:rPr>
                                <w:color w:val="FF0000"/>
                              </w:rPr>
                              <w:t>and</w:t>
                            </w:r>
                            <w:r w:rsidRPr="00C60F71">
                              <w:rPr>
                                <w:color w:val="FF0000"/>
                                <w:spacing w:val="40"/>
                              </w:rPr>
                              <w:t xml:space="preserve"> </w:t>
                            </w:r>
                            <w:r w:rsidRPr="00C60F71">
                              <w:rPr>
                                <w:color w:val="FF0000"/>
                              </w:rPr>
                              <w:t>wait</w:t>
                            </w:r>
                            <w:r w:rsidRPr="00C60F71">
                              <w:rPr>
                                <w:color w:val="FF0000"/>
                                <w:spacing w:val="39"/>
                              </w:rPr>
                              <w:t xml:space="preserve"> </w:t>
                            </w:r>
                            <w:r w:rsidRPr="00C60F71">
                              <w:rPr>
                                <w:color w:val="FF0000"/>
                              </w:rPr>
                              <w:t>for</w:t>
                            </w:r>
                            <w:r w:rsidR="00C60F71">
                              <w:rPr>
                                <w:color w:val="FF0000"/>
                              </w:rPr>
                              <w:t xml:space="preserve"> </w:t>
                            </w:r>
                            <w:r w:rsidRPr="00C60F71">
                              <w:rPr>
                                <w:color w:val="FF0000"/>
                              </w:rPr>
                              <w:t>further</w:t>
                            </w:r>
                            <w:r w:rsidRPr="00C60F71">
                              <w:rPr>
                                <w:color w:val="FF0000"/>
                                <w:spacing w:val="-3"/>
                              </w:rPr>
                              <w:t xml:space="preserve"> </w:t>
                            </w:r>
                            <w:r w:rsidRPr="00C60F71">
                              <w:rPr>
                                <w:color w:val="FF0000"/>
                              </w:rPr>
                              <w:t>instructions.</w:t>
                            </w:r>
                          </w:p>
                        </w:tc>
                      </w:tr>
                      <w:tr w:rsidR="00C60F71" w:rsidRPr="009F1F10" w14:paraId="015BDFF5" w14:textId="77777777" w:rsidTr="00C60F71">
                        <w:trPr>
                          <w:trHeight w:val="1519"/>
                        </w:trPr>
                        <w:tc>
                          <w:tcPr>
                            <w:tcW w:w="1952" w:type="dxa"/>
                            <w:vAlign w:val="center"/>
                          </w:tcPr>
                          <w:p w14:paraId="232DC4F0" w14:textId="77777777" w:rsidR="00277267" w:rsidRPr="00C60F71" w:rsidRDefault="00277267" w:rsidP="00C60F71">
                            <w:pPr>
                              <w:pStyle w:val="TableParagraph"/>
                              <w:ind w:left="91" w:right="80"/>
                              <w:jc w:val="center"/>
                              <w:rPr>
                                <w:b/>
                                <w:color w:val="FF0000"/>
                              </w:rPr>
                            </w:pPr>
                            <w:r w:rsidRPr="00C60F71">
                              <w:rPr>
                                <w:b/>
                                <w:color w:val="FF0000"/>
                              </w:rPr>
                              <w:t>“PREPARATION</w:t>
                            </w:r>
                            <w:r w:rsidRPr="00C60F71">
                              <w:rPr>
                                <w:b/>
                                <w:color w:val="FF0000"/>
                                <w:spacing w:val="-52"/>
                              </w:rPr>
                              <w:t xml:space="preserve"> </w:t>
                            </w:r>
                            <w:r w:rsidRPr="00C60F71">
                              <w:rPr>
                                <w:b/>
                                <w:color w:val="FF0000"/>
                              </w:rPr>
                              <w:t>FOR</w:t>
                            </w:r>
                            <w:r w:rsidRPr="00C60F71">
                              <w:rPr>
                                <w:b/>
                                <w:color w:val="FF0000"/>
                                <w:spacing w:val="1"/>
                              </w:rPr>
                              <w:t xml:space="preserve"> </w:t>
                            </w:r>
                            <w:r w:rsidRPr="00C60F71">
                              <w:rPr>
                                <w:b/>
                                <w:color w:val="FF0000"/>
                              </w:rPr>
                              <w:t>EVACUATION”</w:t>
                            </w:r>
                          </w:p>
                        </w:tc>
                        <w:tc>
                          <w:tcPr>
                            <w:tcW w:w="3260" w:type="dxa"/>
                            <w:vAlign w:val="center"/>
                          </w:tcPr>
                          <w:p w14:paraId="5CD20D7A" w14:textId="52FEFC7A" w:rsidR="00277267" w:rsidRPr="00C60F71" w:rsidRDefault="00277267" w:rsidP="002A630E">
                            <w:pPr>
                              <w:pStyle w:val="TableParagraph"/>
                              <w:ind w:left="107" w:right="115"/>
                              <w:jc w:val="both"/>
                              <w:rPr>
                                <w:color w:val="FF0000"/>
                              </w:rPr>
                            </w:pPr>
                            <w:r w:rsidRPr="00C60F71">
                              <w:rPr>
                                <w:color w:val="FF0000"/>
                              </w:rPr>
                              <w:t>Turn</w:t>
                            </w:r>
                            <w:r w:rsidRPr="00C60F71">
                              <w:rPr>
                                <w:color w:val="FF0000"/>
                                <w:spacing w:val="1"/>
                              </w:rPr>
                              <w:t xml:space="preserve"> </w:t>
                            </w:r>
                            <w:r w:rsidRPr="00C60F71">
                              <w:rPr>
                                <w:color w:val="FF0000"/>
                              </w:rPr>
                              <w:t>off</w:t>
                            </w:r>
                            <w:r w:rsidRPr="00C60F71">
                              <w:rPr>
                                <w:color w:val="FF0000"/>
                                <w:spacing w:val="1"/>
                              </w:rPr>
                              <w:t xml:space="preserve"> </w:t>
                            </w:r>
                            <w:r w:rsidRPr="00C60F71">
                              <w:rPr>
                                <w:color w:val="FF0000"/>
                              </w:rPr>
                              <w:t>all</w:t>
                            </w:r>
                            <w:r w:rsidRPr="00C60F71">
                              <w:rPr>
                                <w:color w:val="FF0000"/>
                                <w:spacing w:val="1"/>
                              </w:rPr>
                              <w:t xml:space="preserve"> </w:t>
                            </w:r>
                            <w:r w:rsidRPr="00C60F71">
                              <w:rPr>
                                <w:color w:val="FF0000"/>
                              </w:rPr>
                              <w:t>electric</w:t>
                            </w:r>
                            <w:r w:rsidRPr="00C60F71">
                              <w:rPr>
                                <w:color w:val="FF0000"/>
                                <w:spacing w:val="55"/>
                              </w:rPr>
                              <w:t xml:space="preserve"> </w:t>
                            </w:r>
                            <w:r w:rsidRPr="00C60F71">
                              <w:rPr>
                                <w:color w:val="FF0000"/>
                              </w:rPr>
                              <w:t>appliances</w:t>
                            </w:r>
                            <w:r w:rsidRPr="00C60F71">
                              <w:rPr>
                                <w:color w:val="FF0000"/>
                                <w:spacing w:val="1"/>
                              </w:rPr>
                              <w:t xml:space="preserve"> </w:t>
                            </w:r>
                            <w:r w:rsidRPr="00C60F71">
                              <w:rPr>
                                <w:color w:val="FF0000"/>
                              </w:rPr>
                              <w:t>and</w:t>
                            </w:r>
                            <w:r w:rsidRPr="00C60F71">
                              <w:rPr>
                                <w:color w:val="FF0000"/>
                                <w:spacing w:val="1"/>
                              </w:rPr>
                              <w:t xml:space="preserve"> </w:t>
                            </w:r>
                            <w:r w:rsidRPr="00C60F71">
                              <w:rPr>
                                <w:color w:val="FF0000"/>
                              </w:rPr>
                              <w:t>heating</w:t>
                            </w:r>
                            <w:r w:rsidRPr="00C60F71">
                              <w:rPr>
                                <w:color w:val="FF0000"/>
                                <w:spacing w:val="1"/>
                              </w:rPr>
                              <w:t xml:space="preserve"> </w:t>
                            </w:r>
                            <w:r w:rsidRPr="00C60F71">
                              <w:rPr>
                                <w:color w:val="FF0000"/>
                              </w:rPr>
                              <w:t>devices,</w:t>
                            </w:r>
                            <w:r w:rsidRPr="00C60F71">
                              <w:rPr>
                                <w:color w:val="FF0000"/>
                                <w:spacing w:val="1"/>
                              </w:rPr>
                              <w:t xml:space="preserve"> </w:t>
                            </w:r>
                            <w:r w:rsidRPr="00C60F71">
                              <w:rPr>
                                <w:color w:val="FF0000"/>
                              </w:rPr>
                              <w:t>gas</w:t>
                            </w:r>
                            <w:r w:rsidRPr="00C60F71">
                              <w:rPr>
                                <w:color w:val="FF0000"/>
                                <w:spacing w:val="1"/>
                              </w:rPr>
                              <w:t xml:space="preserve"> </w:t>
                            </w:r>
                            <w:r w:rsidRPr="00C60F71">
                              <w:rPr>
                                <w:color w:val="FF0000"/>
                              </w:rPr>
                              <w:t>and</w:t>
                            </w:r>
                            <w:r w:rsidRPr="00C60F71">
                              <w:rPr>
                                <w:color w:val="FF0000"/>
                                <w:spacing w:val="1"/>
                              </w:rPr>
                              <w:t xml:space="preserve"> </w:t>
                            </w:r>
                            <w:r w:rsidRPr="00C60F71">
                              <w:rPr>
                                <w:color w:val="FF0000"/>
                              </w:rPr>
                              <w:t>water,</w:t>
                            </w:r>
                            <w:r w:rsidRPr="00C60F71">
                              <w:rPr>
                                <w:color w:val="FF0000"/>
                                <w:spacing w:val="1"/>
                              </w:rPr>
                              <w:t xml:space="preserve"> </w:t>
                            </w:r>
                            <w:r w:rsidRPr="00C60F71">
                              <w:rPr>
                                <w:color w:val="FF0000"/>
                              </w:rPr>
                              <w:t>tightly</w:t>
                            </w:r>
                            <w:r w:rsidRPr="00C60F71">
                              <w:rPr>
                                <w:color w:val="FF0000"/>
                                <w:spacing w:val="1"/>
                              </w:rPr>
                              <w:t xml:space="preserve"> </w:t>
                            </w:r>
                            <w:r w:rsidRPr="00C60F71">
                              <w:rPr>
                                <w:color w:val="FF0000"/>
                              </w:rPr>
                              <w:t>close</w:t>
                            </w:r>
                            <w:r w:rsidRPr="00C60F71">
                              <w:rPr>
                                <w:color w:val="FF0000"/>
                                <w:spacing w:val="1"/>
                              </w:rPr>
                              <w:t xml:space="preserve"> </w:t>
                            </w:r>
                            <w:r w:rsidRPr="00C60F71">
                              <w:rPr>
                                <w:color w:val="FF0000"/>
                              </w:rPr>
                              <w:t>the</w:t>
                            </w:r>
                            <w:r w:rsidRPr="00C60F71">
                              <w:rPr>
                                <w:color w:val="FF0000"/>
                                <w:spacing w:val="1"/>
                              </w:rPr>
                              <w:t xml:space="preserve"> </w:t>
                            </w:r>
                            <w:r w:rsidRPr="00C60F71">
                              <w:rPr>
                                <w:color w:val="FF0000"/>
                              </w:rPr>
                              <w:t>office</w:t>
                            </w:r>
                            <w:r w:rsidRPr="00C60F71">
                              <w:rPr>
                                <w:color w:val="FF0000"/>
                                <w:spacing w:val="-52"/>
                              </w:rPr>
                              <w:t xml:space="preserve"> </w:t>
                            </w:r>
                            <w:r w:rsidRPr="00C60F71">
                              <w:rPr>
                                <w:color w:val="FF0000"/>
                              </w:rPr>
                              <w:t>windows.</w:t>
                            </w:r>
                            <w:r w:rsidRPr="00C60F71">
                              <w:rPr>
                                <w:color w:val="FF0000"/>
                                <w:spacing w:val="3"/>
                              </w:rPr>
                              <w:t xml:space="preserve"> </w:t>
                            </w:r>
                            <w:r w:rsidRPr="00C60F71">
                              <w:rPr>
                                <w:color w:val="FF0000"/>
                              </w:rPr>
                              <w:t>Arrive</w:t>
                            </w:r>
                            <w:r w:rsidRPr="00C60F71">
                              <w:rPr>
                                <w:color w:val="FF0000"/>
                                <w:spacing w:val="4"/>
                              </w:rPr>
                              <w:t xml:space="preserve"> </w:t>
                            </w:r>
                            <w:r w:rsidRPr="00C60F71">
                              <w:rPr>
                                <w:color w:val="FF0000"/>
                              </w:rPr>
                              <w:t>to the</w:t>
                            </w:r>
                            <w:r w:rsidRPr="00C60F71">
                              <w:rPr>
                                <w:color w:val="FF0000"/>
                                <w:spacing w:val="1"/>
                              </w:rPr>
                              <w:t xml:space="preserve"> </w:t>
                            </w:r>
                            <w:r w:rsidRPr="00C60F71">
                              <w:rPr>
                                <w:color w:val="FF0000"/>
                              </w:rPr>
                              <w:t>predefined</w:t>
                            </w:r>
                            <w:r w:rsidR="00C60F71">
                              <w:rPr>
                                <w:color w:val="FF0000"/>
                              </w:rPr>
                              <w:t xml:space="preserve"> </w:t>
                            </w:r>
                            <w:r w:rsidRPr="00C60F71">
                              <w:rPr>
                                <w:color w:val="FF0000"/>
                              </w:rPr>
                              <w:t>assembly</w:t>
                            </w:r>
                            <w:r w:rsidRPr="00C60F71">
                              <w:rPr>
                                <w:color w:val="FF0000"/>
                                <w:spacing w:val="1"/>
                              </w:rPr>
                              <w:t xml:space="preserve"> </w:t>
                            </w:r>
                            <w:r w:rsidRPr="00C60F71">
                              <w:rPr>
                                <w:color w:val="FF0000"/>
                              </w:rPr>
                              <w:t>point</w:t>
                            </w:r>
                            <w:r w:rsidRPr="00C60F71">
                              <w:rPr>
                                <w:color w:val="FF0000"/>
                                <w:spacing w:val="1"/>
                              </w:rPr>
                              <w:t xml:space="preserve"> </w:t>
                            </w:r>
                            <w:r w:rsidRPr="00C60F71">
                              <w:rPr>
                                <w:color w:val="FF0000"/>
                              </w:rPr>
                              <w:t>and</w:t>
                            </w:r>
                            <w:r w:rsidRPr="00C60F71">
                              <w:rPr>
                                <w:color w:val="FF0000"/>
                                <w:spacing w:val="1"/>
                              </w:rPr>
                              <w:t xml:space="preserve"> </w:t>
                            </w:r>
                            <w:r w:rsidRPr="00C60F71">
                              <w:rPr>
                                <w:color w:val="FF0000"/>
                              </w:rPr>
                              <w:t>wait</w:t>
                            </w:r>
                            <w:r w:rsidRPr="00C60F71">
                              <w:rPr>
                                <w:color w:val="FF0000"/>
                                <w:spacing w:val="56"/>
                              </w:rPr>
                              <w:t xml:space="preserve"> </w:t>
                            </w:r>
                            <w:r w:rsidRPr="00C60F71">
                              <w:rPr>
                                <w:color w:val="FF0000"/>
                              </w:rPr>
                              <w:t>for</w:t>
                            </w:r>
                            <w:r w:rsidRPr="00C60F71">
                              <w:rPr>
                                <w:color w:val="FF0000"/>
                                <w:spacing w:val="1"/>
                              </w:rPr>
                              <w:t xml:space="preserve"> </w:t>
                            </w:r>
                            <w:r w:rsidRPr="00C60F71">
                              <w:rPr>
                                <w:color w:val="FF0000"/>
                              </w:rPr>
                              <w:t>further</w:t>
                            </w:r>
                            <w:r w:rsidRPr="00C60F71">
                              <w:rPr>
                                <w:color w:val="FF0000"/>
                                <w:spacing w:val="-1"/>
                              </w:rPr>
                              <w:t xml:space="preserve"> </w:t>
                            </w:r>
                            <w:r w:rsidRPr="00C60F71">
                              <w:rPr>
                                <w:color w:val="FF0000"/>
                              </w:rPr>
                              <w:t>instructions.</w:t>
                            </w:r>
                          </w:p>
                        </w:tc>
                      </w:tr>
                      <w:tr w:rsidR="00C60F71" w:rsidRPr="009F1F10" w14:paraId="74DBF93F" w14:textId="77777777" w:rsidTr="00C60F71">
                        <w:trPr>
                          <w:trHeight w:val="1264"/>
                        </w:trPr>
                        <w:tc>
                          <w:tcPr>
                            <w:tcW w:w="1952" w:type="dxa"/>
                            <w:vAlign w:val="center"/>
                          </w:tcPr>
                          <w:p w14:paraId="19F25E12" w14:textId="77777777" w:rsidR="00277267" w:rsidRPr="00C60F71" w:rsidRDefault="00277267" w:rsidP="00C60F71">
                            <w:pPr>
                              <w:pStyle w:val="TableParagraph"/>
                              <w:spacing w:before="212"/>
                              <w:ind w:left="91" w:right="86"/>
                              <w:jc w:val="center"/>
                              <w:rPr>
                                <w:b/>
                                <w:color w:val="FF0000"/>
                              </w:rPr>
                            </w:pPr>
                            <w:r w:rsidRPr="00C60F71">
                              <w:rPr>
                                <w:b/>
                                <w:color w:val="FF0000"/>
                              </w:rPr>
                              <w:t>“EVACUATION”</w:t>
                            </w:r>
                          </w:p>
                        </w:tc>
                        <w:tc>
                          <w:tcPr>
                            <w:tcW w:w="3260" w:type="dxa"/>
                            <w:vAlign w:val="center"/>
                          </w:tcPr>
                          <w:p w14:paraId="2D0D5E00" w14:textId="05462EB2" w:rsidR="00277267" w:rsidRPr="00C60F71" w:rsidRDefault="00277267" w:rsidP="002A630E">
                            <w:pPr>
                              <w:pStyle w:val="TableParagraph"/>
                              <w:ind w:left="107" w:right="115"/>
                              <w:jc w:val="both"/>
                              <w:rPr>
                                <w:color w:val="FF0000"/>
                              </w:rPr>
                            </w:pPr>
                            <w:r w:rsidRPr="00C60F71">
                              <w:rPr>
                                <w:color w:val="FF0000"/>
                              </w:rPr>
                              <w:t>When your manager or evacuation</w:t>
                            </w:r>
                            <w:r w:rsidRPr="00C60F71">
                              <w:rPr>
                                <w:color w:val="FF0000"/>
                                <w:spacing w:val="-52"/>
                              </w:rPr>
                              <w:t xml:space="preserve"> </w:t>
                            </w:r>
                            <w:r w:rsidRPr="00C60F71">
                              <w:rPr>
                                <w:color w:val="FF0000"/>
                              </w:rPr>
                              <w:t>coordinator instructs you to leave,</w:t>
                            </w:r>
                            <w:r w:rsidRPr="00C60F71">
                              <w:rPr>
                                <w:color w:val="FF0000"/>
                                <w:spacing w:val="-52"/>
                              </w:rPr>
                              <w:t xml:space="preserve"> </w:t>
                            </w:r>
                            <w:r w:rsidRPr="00C60F71">
                              <w:rPr>
                                <w:color w:val="FF0000"/>
                              </w:rPr>
                              <w:t>head towards the parking lots in a</w:t>
                            </w:r>
                            <w:r w:rsidRPr="00C60F71">
                              <w:rPr>
                                <w:color w:val="FF0000"/>
                                <w:spacing w:val="1"/>
                              </w:rPr>
                              <w:t xml:space="preserve"> </w:t>
                            </w:r>
                            <w:r w:rsidRPr="00C60F71">
                              <w:rPr>
                                <w:color w:val="FF0000"/>
                              </w:rPr>
                              <w:t>calm</w:t>
                            </w:r>
                            <w:r w:rsidRPr="00C60F71">
                              <w:rPr>
                                <w:color w:val="FF0000"/>
                                <w:spacing w:val="3"/>
                              </w:rPr>
                              <w:t xml:space="preserve"> </w:t>
                            </w:r>
                            <w:r w:rsidRPr="00C60F71">
                              <w:rPr>
                                <w:color w:val="FF0000"/>
                              </w:rPr>
                              <w:t>manner</w:t>
                            </w:r>
                            <w:r w:rsidRPr="00C60F71">
                              <w:rPr>
                                <w:color w:val="FF0000"/>
                                <w:spacing w:val="7"/>
                              </w:rPr>
                              <w:t xml:space="preserve"> </w:t>
                            </w:r>
                            <w:r w:rsidRPr="00C60F71">
                              <w:rPr>
                                <w:color w:val="FF0000"/>
                              </w:rPr>
                              <w:t>and</w:t>
                            </w:r>
                            <w:r w:rsidRPr="00C60F71">
                              <w:rPr>
                                <w:color w:val="FF0000"/>
                                <w:spacing w:val="5"/>
                              </w:rPr>
                              <w:t xml:space="preserve"> </w:t>
                            </w:r>
                            <w:r w:rsidRPr="00C60F71">
                              <w:rPr>
                                <w:color w:val="FF0000"/>
                              </w:rPr>
                              <w:t>leave</w:t>
                            </w:r>
                            <w:r w:rsidRPr="00C60F71">
                              <w:rPr>
                                <w:color w:val="FF0000"/>
                                <w:spacing w:val="7"/>
                              </w:rPr>
                              <w:t xml:space="preserve"> </w:t>
                            </w:r>
                            <w:r w:rsidRPr="00C60F71">
                              <w:rPr>
                                <w:color w:val="FF0000"/>
                              </w:rPr>
                              <w:t>for</w:t>
                            </w:r>
                            <w:r w:rsidR="00C60F71">
                              <w:rPr>
                                <w:color w:val="FF0000"/>
                              </w:rPr>
                              <w:t xml:space="preserve"> </w:t>
                            </w:r>
                            <w:r w:rsidRPr="00C60F71">
                              <w:rPr>
                                <w:color w:val="FF0000"/>
                              </w:rPr>
                              <w:t>Visaginas.</w:t>
                            </w:r>
                          </w:p>
                        </w:tc>
                      </w:tr>
                    </w:tbl>
                    <w:p w14:paraId="35F5CF29" w14:textId="77777777" w:rsidR="00277267" w:rsidRPr="00C60F71" w:rsidRDefault="00277267" w:rsidP="00277267">
                      <w:pPr>
                        <w:pStyle w:val="BodyText"/>
                        <w:rPr>
                          <w:color w:val="FF0000"/>
                        </w:rPr>
                      </w:pPr>
                    </w:p>
                  </w:txbxContent>
                </v:textbox>
                <w10:wrap type="topAndBottom" anchorx="page"/>
              </v:shape>
            </w:pict>
          </mc:Fallback>
        </mc:AlternateContent>
      </w:r>
      <w:r w:rsidRPr="006C4492">
        <w:rPr>
          <w:rFonts w:ascii="Calibri"/>
          <w:b/>
          <w:bCs/>
          <w:color w:val="FF0000"/>
          <w:lang w:val="en-GB" w:eastAsia="en-US"/>
        </w:rPr>
        <w:t>3</w:t>
      </w:r>
      <w:r w:rsidRPr="006C4492">
        <w:rPr>
          <w:rFonts w:ascii="Calibri"/>
          <w:b/>
          <w:bCs/>
          <w:color w:val="FF0000"/>
          <w:spacing w:val="-3"/>
          <w:lang w:val="en-GB" w:eastAsia="en-US"/>
        </w:rPr>
        <w:t xml:space="preserve"> </w:t>
      </w:r>
      <w:r w:rsidRPr="006C4492">
        <w:rPr>
          <w:rFonts w:ascii="Calibri"/>
          <w:b/>
          <w:bCs/>
          <w:color w:val="FF0000"/>
          <w:lang w:val="en-GB" w:eastAsia="en-US"/>
        </w:rPr>
        <w:t>times</w:t>
      </w:r>
    </w:p>
    <w:p w14:paraId="4DA35CB3" w14:textId="438199E5" w:rsidR="001E06D9" w:rsidRPr="006C4492" w:rsidRDefault="001E06D9" w:rsidP="001E06D9">
      <w:pPr>
        <w:widowControl w:val="0"/>
        <w:autoSpaceDE w:val="0"/>
        <w:autoSpaceDN w:val="0"/>
        <w:spacing w:line="258" w:lineRule="exact"/>
        <w:rPr>
          <w:sz w:val="22"/>
          <w:szCs w:val="22"/>
          <w:lang w:val="en-GB" w:eastAsia="en-US"/>
        </w:rPr>
      </w:pPr>
    </w:p>
    <w:p w14:paraId="16DE7908" w14:textId="77777777" w:rsidR="00906A24" w:rsidRPr="006C4492" w:rsidRDefault="00906A24" w:rsidP="004C3139">
      <w:pPr>
        <w:rPr>
          <w:lang w:val="en-GB"/>
        </w:rPr>
      </w:pPr>
    </w:p>
    <w:p w14:paraId="0C03F1B0" w14:textId="58B79BBD" w:rsidR="00277267" w:rsidRPr="006C4492" w:rsidRDefault="00277267" w:rsidP="004C3139">
      <w:pPr>
        <w:rPr>
          <w:lang w:val="en-GB"/>
        </w:rPr>
        <w:sectPr w:rsidR="00277267" w:rsidRPr="006C4492" w:rsidSect="00810569">
          <w:footerReference w:type="default" r:id="rId21"/>
          <w:headerReference w:type="first" r:id="rId22"/>
          <w:footerReference w:type="first" r:id="rId23"/>
          <w:pgSz w:w="11906" w:h="16838" w:code="9"/>
          <w:pgMar w:top="720" w:right="720" w:bottom="720" w:left="720" w:header="680" w:footer="680" w:gutter="0"/>
          <w:cols w:num="2" w:space="284"/>
          <w:docGrid w:linePitch="272"/>
        </w:sectPr>
      </w:pPr>
    </w:p>
    <w:p w14:paraId="64B6A0E9" w14:textId="0E2B8DD6" w:rsidR="003B58AE" w:rsidRPr="006C4492" w:rsidRDefault="003B58AE" w:rsidP="00E75631">
      <w:pPr>
        <w:pStyle w:val="Header"/>
        <w:tabs>
          <w:tab w:val="clear" w:pos="4153"/>
          <w:tab w:val="clear" w:pos="8306"/>
        </w:tabs>
        <w:ind w:left="4820"/>
        <w:rPr>
          <w:b/>
          <w:lang w:val="en-GB"/>
        </w:rPr>
      </w:pPr>
      <w:bookmarkStart w:id="49" w:name="_Hlk67046758"/>
      <w:r w:rsidRPr="006C4492">
        <w:rPr>
          <w:sz w:val="18"/>
          <w:szCs w:val="18"/>
          <w:lang w:val="en-GB"/>
        </w:rPr>
        <w:lastRenderedPageBreak/>
        <w:t>Annex</w:t>
      </w:r>
      <w:r w:rsidR="003A4D42">
        <w:rPr>
          <w:sz w:val="18"/>
          <w:szCs w:val="18"/>
          <w:lang w:val="en-GB"/>
        </w:rPr>
        <w:t>e</w:t>
      </w:r>
      <w:r w:rsidRPr="006C4492">
        <w:rPr>
          <w:sz w:val="18"/>
          <w:szCs w:val="18"/>
          <w:lang w:val="en-GB"/>
        </w:rPr>
        <w:t xml:space="preserve"> 2 to the Description of the procedure for the assessment of suppliers and sub-suppliers providing products important to safety and the control of their activities at SE INPP</w:t>
      </w:r>
    </w:p>
    <w:bookmarkEnd w:id="49"/>
    <w:p w14:paraId="7CE51024" w14:textId="54A64E0E" w:rsidR="00E9114C" w:rsidRPr="006C4492" w:rsidRDefault="00FD54BC" w:rsidP="00A14D1D">
      <w:pPr>
        <w:pStyle w:val="Header"/>
        <w:tabs>
          <w:tab w:val="clear" w:pos="4153"/>
          <w:tab w:val="clear" w:pos="8306"/>
        </w:tabs>
        <w:spacing w:before="240" w:after="120"/>
        <w:jc w:val="center"/>
        <w:rPr>
          <w:b/>
          <w:sz w:val="22"/>
          <w:szCs w:val="22"/>
          <w:lang w:val="en-GB"/>
        </w:rPr>
      </w:pPr>
      <w:r w:rsidRPr="006C4492">
        <w:rPr>
          <w:b/>
          <w:sz w:val="22"/>
          <w:szCs w:val="22"/>
          <w:lang w:val="en-GB"/>
        </w:rPr>
        <w:t>SCHEME FOR THE ASSES</w:t>
      </w:r>
      <w:r w:rsidR="003D7182" w:rsidRPr="006C4492">
        <w:rPr>
          <w:b/>
          <w:sz w:val="22"/>
          <w:szCs w:val="22"/>
          <w:lang w:val="en-GB"/>
        </w:rPr>
        <w:t>S</w:t>
      </w:r>
      <w:r w:rsidRPr="006C4492">
        <w:rPr>
          <w:b/>
          <w:sz w:val="22"/>
          <w:szCs w:val="22"/>
          <w:lang w:val="en-GB"/>
        </w:rPr>
        <w:t xml:space="preserve">MENT OF </w:t>
      </w:r>
      <w:r w:rsidRPr="006C4492">
        <w:rPr>
          <w:b/>
          <w:bCs/>
          <w:sz w:val="22"/>
          <w:szCs w:val="22"/>
          <w:lang w:val="en-GB"/>
        </w:rPr>
        <w:t>SUPPLIERS</w:t>
      </w:r>
      <w:r w:rsidRPr="006C4492">
        <w:rPr>
          <w:b/>
          <w:sz w:val="22"/>
          <w:szCs w:val="22"/>
          <w:lang w:val="en-GB"/>
        </w:rPr>
        <w:t xml:space="preserve"> PROVIDING PRODUCTS IMPORTANT TO SAFETY AND THE COORDINATION AND CONTROL OF THEIR ACTIVITIES</w:t>
      </w:r>
    </w:p>
    <w:p w14:paraId="7AA91DAD" w14:textId="507612C2" w:rsidR="00E9114C" w:rsidRPr="006C4492" w:rsidRDefault="00477F32" w:rsidP="004C3139">
      <w:pPr>
        <w:spacing w:after="120"/>
        <w:jc w:val="center"/>
        <w:rPr>
          <w:lang w:val="en-GB"/>
        </w:rPr>
      </w:pPr>
      <w:r w:rsidRPr="006C4492">
        <w:rPr>
          <w:lang w:val="en-GB"/>
        </w:rPr>
        <w:object w:dxaOrig="22784" w:dyaOrig="24630" w14:anchorId="721C9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pt;height:514.75pt" o:ole="">
            <v:imagedata r:id="rId24" o:title=""/>
          </v:shape>
          <o:OLEObject Type="Embed" ProgID="Visio.Drawing.11" ShapeID="_x0000_i1025" DrawAspect="Content" ObjectID="_1678275087" r:id="rId25"/>
        </w:object>
      </w:r>
      <w:r w:rsidR="000D12F9" w:rsidRPr="006C4492">
        <w:rPr>
          <w:noProof/>
          <w:lang w:val="en-GB"/>
        </w:rPr>
        <mc:AlternateContent>
          <mc:Choice Requires="wps">
            <w:drawing>
              <wp:anchor distT="0" distB="0" distL="114300" distR="114300" simplePos="0" relativeHeight="251658240" behindDoc="0" locked="0" layoutInCell="1" allowOverlap="1" wp14:anchorId="395F4071" wp14:editId="11061E38">
                <wp:simplePos x="0" y="0"/>
                <wp:positionH relativeFrom="column">
                  <wp:posOffset>3258185</wp:posOffset>
                </wp:positionH>
                <wp:positionV relativeFrom="paragraph">
                  <wp:posOffset>12618720</wp:posOffset>
                </wp:positionV>
                <wp:extent cx="337058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3026D" id="_x0000_t32" coordsize="21600,21600" o:spt="32" o:oned="t" path="m,l21600,21600e" filled="f">
                <v:path arrowok="t" fillok="f" o:connecttype="none"/>
                <o:lock v:ext="edit" shapetype="t"/>
              </v:shapetype>
              <v:shape id="AutoShape 2" o:spid="_x0000_s1026" type="#_x0000_t32" style="position:absolute;margin-left:256.55pt;margin-top:993.6pt;width:26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"/>
            </w:pict>
          </mc:Fallback>
        </mc:AlternateContent>
      </w:r>
    </w:p>
    <w:p w14:paraId="48C22149" w14:textId="4B5F5800" w:rsidR="001A3788" w:rsidRPr="006C4492" w:rsidRDefault="0068029D" w:rsidP="003A7928">
      <w:pPr>
        <w:tabs>
          <w:tab w:val="center" w:pos="5233"/>
          <w:tab w:val="left" w:pos="6966"/>
        </w:tabs>
        <w:spacing w:after="120"/>
        <w:jc w:val="center"/>
        <w:rPr>
          <w:lang w:val="en-GB"/>
        </w:rPr>
      </w:pPr>
      <w:r w:rsidRPr="006C4492">
        <w:rPr>
          <w:lang w:val="en-GB"/>
        </w:rPr>
        <w:t>________________________</w:t>
      </w:r>
    </w:p>
    <w:sectPr w:rsidR="001A3788" w:rsidRPr="006C4492" w:rsidSect="00906A24">
      <w:pgSz w:w="11906" w:h="16838" w:code="9"/>
      <w:pgMar w:top="1134" w:right="680" w:bottom="1134" w:left="1701"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8C662" w14:textId="77777777" w:rsidR="00A71029" w:rsidRDefault="00A71029">
      <w:r>
        <w:separator/>
      </w:r>
    </w:p>
  </w:endnote>
  <w:endnote w:type="continuationSeparator" w:id="0">
    <w:p w14:paraId="36857958" w14:textId="77777777" w:rsidR="00A71029" w:rsidRDefault="00A7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7311" w14:textId="3EF3AD63" w:rsidR="008352D8" w:rsidRDefault="00C44841" w:rsidP="008352D8">
    <w:pPr>
      <w:pStyle w:val="Footer"/>
      <w:jc w:val="right"/>
    </w:pPr>
    <w:fldSimple w:instr=" FILENAME   \* MERGEFORMAT ">
      <w:r w:rsidR="009F1F10">
        <w:rPr>
          <w:noProof/>
        </w:rPr>
        <w:t>DVSta-1708-4V6_EN</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F5E5" w14:textId="76B33ED7" w:rsidR="00810569" w:rsidRDefault="00A71029" w:rsidP="00810569">
    <w:pPr>
      <w:pStyle w:val="Footer"/>
      <w:jc w:val="right"/>
    </w:pPr>
    <w:r>
      <w:fldChar w:fldCharType="begin"/>
    </w:r>
    <w:r>
      <w:instrText xml:space="preserve"> FILENAME   \* MERGEFORMAT </w:instrText>
    </w:r>
    <w:r>
      <w:fldChar w:fldCharType="separate"/>
    </w:r>
    <w:r w:rsidR="009F1F10">
      <w:rPr>
        <w:noProof/>
      </w:rPr>
      <w:t>DVSta-1708-4V6_EN</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8693" w14:textId="7BCA7DAF" w:rsidR="008352D8" w:rsidRDefault="00C44841" w:rsidP="008352D8">
    <w:pPr>
      <w:pStyle w:val="Footer"/>
      <w:jc w:val="right"/>
    </w:pPr>
    <w:fldSimple w:instr=" FILENAME   \* MERGEFORMAT ">
      <w:r w:rsidR="009F1F10">
        <w:rPr>
          <w:noProof/>
        </w:rPr>
        <w:t>DVSta-1708-4V6_EN</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DCEF" w14:textId="3EE61573" w:rsidR="008352D8" w:rsidRDefault="00C44841" w:rsidP="008352D8">
    <w:pPr>
      <w:pStyle w:val="Footer"/>
      <w:jc w:val="right"/>
    </w:pPr>
    <w:fldSimple w:instr=" FILENAME   \* MERGEFORMAT ">
      <w:r w:rsidR="009F1F10">
        <w:rPr>
          <w:noProof/>
        </w:rPr>
        <w:t>DVSta-1708-4V6_EN</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EF367" w14:textId="77777777" w:rsidR="00A71029" w:rsidRDefault="00A71029">
      <w:r>
        <w:separator/>
      </w:r>
    </w:p>
  </w:footnote>
  <w:footnote w:type="continuationSeparator" w:id="0">
    <w:p w14:paraId="78AE557B" w14:textId="77777777" w:rsidR="00A71029" w:rsidRDefault="00A71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143784"/>
      <w:docPartObj>
        <w:docPartGallery w:val="Page Numbers (Top of Page)"/>
        <w:docPartUnique/>
      </w:docPartObj>
    </w:sdtPr>
    <w:sdtEndPr>
      <w:rPr>
        <w:noProof/>
      </w:rPr>
    </w:sdtEndPr>
    <w:sdtContent>
      <w:p w14:paraId="47CBC6C2" w14:textId="3BE44E78" w:rsidR="00810569" w:rsidRDefault="00810569" w:rsidP="00810569">
        <w:pPr>
          <w:pStyle w:val="Header"/>
          <w:spacing w:after="120"/>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90186" w14:textId="23AFBFFD" w:rsidR="00810569" w:rsidRDefault="00810569" w:rsidP="00810569">
    <w:pPr>
      <w:pStyle w:val="Header"/>
      <w:spacing w:after="1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145241"/>
      <w:docPartObj>
        <w:docPartGallery w:val="Page Numbers (Top of Page)"/>
        <w:docPartUnique/>
      </w:docPartObj>
    </w:sdtPr>
    <w:sdtEndPr>
      <w:rPr>
        <w:noProof/>
      </w:rPr>
    </w:sdtEndPr>
    <w:sdtContent>
      <w:p w14:paraId="5F3EDD5E" w14:textId="77777777" w:rsidR="00810569" w:rsidRDefault="00810569" w:rsidP="00810569">
        <w:pPr>
          <w:pStyle w:val="Header"/>
          <w:spacing w:after="120"/>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907EE"/>
    <w:multiLevelType w:val="multilevel"/>
    <w:tmpl w:val="A7F84A12"/>
    <w:lvl w:ilvl="0">
      <w:start w:val="1"/>
      <w:numFmt w:val="decimal"/>
      <w:lvlText w:val="%1."/>
      <w:lvlJc w:val="left"/>
      <w:pPr>
        <w:tabs>
          <w:tab w:val="num" w:pos="2272"/>
        </w:tabs>
        <w:ind w:left="2272" w:hanging="1704"/>
      </w:pPr>
      <w:rPr>
        <w:rFonts w:hint="default"/>
        <w:i w:val="0"/>
        <w:color w:val="auto"/>
        <w:sz w:val="24"/>
        <w:szCs w:val="24"/>
      </w:rPr>
    </w:lvl>
    <w:lvl w:ilvl="1">
      <w:start w:val="1"/>
      <w:numFmt w:val="decimal"/>
      <w:isLgl/>
      <w:lvlText w:val="%1.%2."/>
      <w:lvlJc w:val="left"/>
      <w:pPr>
        <w:tabs>
          <w:tab w:val="num" w:pos="2951"/>
        </w:tabs>
        <w:ind w:left="2951" w:hanging="1704"/>
      </w:pPr>
      <w:rPr>
        <w:rFonts w:hint="default"/>
        <w:sz w:val="24"/>
        <w:szCs w:val="24"/>
      </w:rPr>
    </w:lvl>
    <w:lvl w:ilvl="2">
      <w:start w:val="1"/>
      <w:numFmt w:val="decimal"/>
      <w:isLgl/>
      <w:lvlText w:val="%1.%2.%3."/>
      <w:lvlJc w:val="left"/>
      <w:pPr>
        <w:tabs>
          <w:tab w:val="num" w:pos="2951"/>
        </w:tabs>
        <w:ind w:left="2951" w:hanging="1704"/>
      </w:pPr>
      <w:rPr>
        <w:rFonts w:hint="default"/>
      </w:rPr>
    </w:lvl>
    <w:lvl w:ilvl="3">
      <w:start w:val="1"/>
      <w:numFmt w:val="decimal"/>
      <w:isLgl/>
      <w:lvlText w:val="%1.%2.%3.%4."/>
      <w:lvlJc w:val="left"/>
      <w:pPr>
        <w:tabs>
          <w:tab w:val="num" w:pos="2951"/>
        </w:tabs>
        <w:ind w:left="2951" w:hanging="1704"/>
      </w:pPr>
      <w:rPr>
        <w:rFonts w:hint="default"/>
      </w:rPr>
    </w:lvl>
    <w:lvl w:ilvl="4">
      <w:start w:val="1"/>
      <w:numFmt w:val="decimal"/>
      <w:isLgl/>
      <w:lvlText w:val="%1.%2.%3.%4.%5."/>
      <w:lvlJc w:val="left"/>
      <w:pPr>
        <w:tabs>
          <w:tab w:val="num" w:pos="2951"/>
        </w:tabs>
        <w:ind w:left="2951" w:hanging="1704"/>
      </w:pPr>
      <w:rPr>
        <w:rFonts w:hint="default"/>
      </w:rPr>
    </w:lvl>
    <w:lvl w:ilvl="5">
      <w:start w:val="1"/>
      <w:numFmt w:val="decimal"/>
      <w:isLgl/>
      <w:lvlText w:val="%1.%2.%3.%4.%5.%6."/>
      <w:lvlJc w:val="left"/>
      <w:pPr>
        <w:tabs>
          <w:tab w:val="num" w:pos="2951"/>
        </w:tabs>
        <w:ind w:left="2951" w:hanging="1704"/>
      </w:pPr>
      <w:rPr>
        <w:rFonts w:hint="default"/>
      </w:rPr>
    </w:lvl>
    <w:lvl w:ilvl="6">
      <w:start w:val="1"/>
      <w:numFmt w:val="decimal"/>
      <w:isLgl/>
      <w:lvlText w:val="%1.%2.%3.%4.%5.%6.%7."/>
      <w:lvlJc w:val="left"/>
      <w:pPr>
        <w:tabs>
          <w:tab w:val="num" w:pos="2951"/>
        </w:tabs>
        <w:ind w:left="2951" w:hanging="1704"/>
      </w:pPr>
      <w:rPr>
        <w:rFonts w:hint="default"/>
      </w:rPr>
    </w:lvl>
    <w:lvl w:ilvl="7">
      <w:start w:val="1"/>
      <w:numFmt w:val="decimal"/>
      <w:isLgl/>
      <w:lvlText w:val="%1.%2.%3.%4.%5.%6.%7.%8."/>
      <w:lvlJc w:val="left"/>
      <w:pPr>
        <w:tabs>
          <w:tab w:val="num" w:pos="2951"/>
        </w:tabs>
        <w:ind w:left="2951" w:hanging="1704"/>
      </w:pPr>
      <w:rPr>
        <w:rFonts w:hint="default"/>
      </w:rPr>
    </w:lvl>
    <w:lvl w:ilvl="8">
      <w:start w:val="1"/>
      <w:numFmt w:val="decimal"/>
      <w:isLgl/>
      <w:lvlText w:val="%1.%2.%3.%4.%5.%6.%7.%8.%9."/>
      <w:lvlJc w:val="left"/>
      <w:pPr>
        <w:tabs>
          <w:tab w:val="num" w:pos="3047"/>
        </w:tabs>
        <w:ind w:left="3047" w:hanging="1800"/>
      </w:pPr>
      <w:rPr>
        <w:rFonts w:hint="default"/>
      </w:rPr>
    </w:lvl>
  </w:abstractNum>
  <w:abstractNum w:abstractNumId="1" w15:restartNumberingAfterBreak="0">
    <w:nsid w:val="323C54A0"/>
    <w:multiLevelType w:val="hybridMultilevel"/>
    <w:tmpl w:val="AA9CB8C4"/>
    <w:lvl w:ilvl="0" w:tplc="EA7A09F0">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8677A9"/>
    <w:multiLevelType w:val="hybridMultilevel"/>
    <w:tmpl w:val="DCFAFF30"/>
    <w:lvl w:ilvl="0" w:tplc="A1B66734">
      <w:start w:val="1"/>
      <w:numFmt w:val="decimal"/>
      <w:lvlText w:val="%1."/>
      <w:lvlJc w:val="left"/>
      <w:pPr>
        <w:ind w:left="293" w:hanging="284"/>
        <w:jc w:val="left"/>
      </w:pPr>
      <w:rPr>
        <w:rFonts w:ascii="Times New Roman" w:eastAsia="Times New Roman" w:hAnsi="Times New Roman" w:cs="Times New Roman" w:hint="default"/>
        <w:w w:val="100"/>
        <w:sz w:val="22"/>
        <w:szCs w:val="22"/>
        <w:lang w:val="en-US" w:eastAsia="en-US" w:bidi="ar-SA"/>
      </w:rPr>
    </w:lvl>
    <w:lvl w:ilvl="1" w:tplc="C2A4BE8A">
      <w:numFmt w:val="bullet"/>
      <w:lvlText w:val="•"/>
      <w:lvlJc w:val="left"/>
      <w:pPr>
        <w:ind w:left="753" w:hanging="284"/>
      </w:pPr>
      <w:rPr>
        <w:rFonts w:hint="default"/>
        <w:lang w:val="en-US" w:eastAsia="en-US" w:bidi="ar-SA"/>
      </w:rPr>
    </w:lvl>
    <w:lvl w:ilvl="2" w:tplc="33E2AAD4">
      <w:numFmt w:val="bullet"/>
      <w:lvlText w:val="•"/>
      <w:lvlJc w:val="left"/>
      <w:pPr>
        <w:ind w:left="1206" w:hanging="284"/>
      </w:pPr>
      <w:rPr>
        <w:rFonts w:hint="default"/>
        <w:lang w:val="en-US" w:eastAsia="en-US" w:bidi="ar-SA"/>
      </w:rPr>
    </w:lvl>
    <w:lvl w:ilvl="3" w:tplc="1786D2EC">
      <w:numFmt w:val="bullet"/>
      <w:lvlText w:val="•"/>
      <w:lvlJc w:val="left"/>
      <w:pPr>
        <w:ind w:left="1659" w:hanging="284"/>
      </w:pPr>
      <w:rPr>
        <w:rFonts w:hint="default"/>
        <w:lang w:val="en-US" w:eastAsia="en-US" w:bidi="ar-SA"/>
      </w:rPr>
    </w:lvl>
    <w:lvl w:ilvl="4" w:tplc="2AE62F34">
      <w:numFmt w:val="bullet"/>
      <w:lvlText w:val="•"/>
      <w:lvlJc w:val="left"/>
      <w:pPr>
        <w:ind w:left="2112" w:hanging="284"/>
      </w:pPr>
      <w:rPr>
        <w:rFonts w:hint="default"/>
        <w:lang w:val="en-US" w:eastAsia="en-US" w:bidi="ar-SA"/>
      </w:rPr>
    </w:lvl>
    <w:lvl w:ilvl="5" w:tplc="2E1E806C">
      <w:numFmt w:val="bullet"/>
      <w:lvlText w:val="•"/>
      <w:lvlJc w:val="left"/>
      <w:pPr>
        <w:ind w:left="2565" w:hanging="284"/>
      </w:pPr>
      <w:rPr>
        <w:rFonts w:hint="default"/>
        <w:lang w:val="en-US" w:eastAsia="en-US" w:bidi="ar-SA"/>
      </w:rPr>
    </w:lvl>
    <w:lvl w:ilvl="6" w:tplc="0DD02F9E">
      <w:numFmt w:val="bullet"/>
      <w:lvlText w:val="•"/>
      <w:lvlJc w:val="left"/>
      <w:pPr>
        <w:ind w:left="3018" w:hanging="284"/>
      </w:pPr>
      <w:rPr>
        <w:rFonts w:hint="default"/>
        <w:lang w:val="en-US" w:eastAsia="en-US" w:bidi="ar-SA"/>
      </w:rPr>
    </w:lvl>
    <w:lvl w:ilvl="7" w:tplc="2732FDCA">
      <w:numFmt w:val="bullet"/>
      <w:lvlText w:val="•"/>
      <w:lvlJc w:val="left"/>
      <w:pPr>
        <w:ind w:left="3471" w:hanging="284"/>
      </w:pPr>
      <w:rPr>
        <w:rFonts w:hint="default"/>
        <w:lang w:val="en-US" w:eastAsia="en-US" w:bidi="ar-SA"/>
      </w:rPr>
    </w:lvl>
    <w:lvl w:ilvl="8" w:tplc="D1985924">
      <w:numFmt w:val="bullet"/>
      <w:lvlText w:val="•"/>
      <w:lvlJc w:val="left"/>
      <w:pPr>
        <w:ind w:left="3924" w:hanging="284"/>
      </w:pPr>
      <w:rPr>
        <w:rFonts w:hint="default"/>
        <w:lang w:val="en-US" w:eastAsia="en-US" w:bidi="ar-SA"/>
      </w:rPr>
    </w:lvl>
  </w:abstractNum>
  <w:abstractNum w:abstractNumId="3" w15:restartNumberingAfterBreak="0">
    <w:nsid w:val="3D0763CB"/>
    <w:multiLevelType w:val="hybridMultilevel"/>
    <w:tmpl w:val="7A1E4D30"/>
    <w:lvl w:ilvl="0" w:tplc="41026BD0">
      <w:start w:val="1"/>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40105B09"/>
    <w:multiLevelType w:val="hybridMultilevel"/>
    <w:tmpl w:val="961C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35227"/>
    <w:multiLevelType w:val="hybridMultilevel"/>
    <w:tmpl w:val="CC822F76"/>
    <w:lvl w:ilvl="0" w:tplc="240A04C0">
      <w:numFmt w:val="bullet"/>
      <w:lvlText w:val=""/>
      <w:lvlJc w:val="left"/>
      <w:pPr>
        <w:ind w:left="640" w:hanging="425"/>
      </w:pPr>
      <w:rPr>
        <w:rFonts w:ascii="Wingdings" w:eastAsia="Wingdings" w:hAnsi="Wingdings" w:cs="Wingdings" w:hint="default"/>
        <w:color w:val="006FC0"/>
        <w:w w:val="100"/>
        <w:sz w:val="22"/>
        <w:szCs w:val="22"/>
        <w:lang w:val="lt-LT" w:eastAsia="en-US" w:bidi="ar-SA"/>
      </w:rPr>
    </w:lvl>
    <w:lvl w:ilvl="1" w:tplc="920AFD1C">
      <w:numFmt w:val="bullet"/>
      <w:lvlText w:val="•"/>
      <w:lvlJc w:val="left"/>
      <w:pPr>
        <w:ind w:left="1110" w:hanging="425"/>
      </w:pPr>
      <w:rPr>
        <w:rFonts w:hint="default"/>
        <w:lang w:val="lt-LT" w:eastAsia="en-US" w:bidi="ar-SA"/>
      </w:rPr>
    </w:lvl>
    <w:lvl w:ilvl="2" w:tplc="C662489E">
      <w:numFmt w:val="bullet"/>
      <w:lvlText w:val="•"/>
      <w:lvlJc w:val="left"/>
      <w:pPr>
        <w:ind w:left="1581" w:hanging="425"/>
      </w:pPr>
      <w:rPr>
        <w:rFonts w:hint="default"/>
        <w:lang w:val="lt-LT" w:eastAsia="en-US" w:bidi="ar-SA"/>
      </w:rPr>
    </w:lvl>
    <w:lvl w:ilvl="3" w:tplc="5380D642">
      <w:numFmt w:val="bullet"/>
      <w:lvlText w:val="•"/>
      <w:lvlJc w:val="left"/>
      <w:pPr>
        <w:ind w:left="2052" w:hanging="425"/>
      </w:pPr>
      <w:rPr>
        <w:rFonts w:hint="default"/>
        <w:lang w:val="lt-LT" w:eastAsia="en-US" w:bidi="ar-SA"/>
      </w:rPr>
    </w:lvl>
    <w:lvl w:ilvl="4" w:tplc="3AB24406">
      <w:numFmt w:val="bullet"/>
      <w:lvlText w:val="•"/>
      <w:lvlJc w:val="left"/>
      <w:pPr>
        <w:ind w:left="2523" w:hanging="425"/>
      </w:pPr>
      <w:rPr>
        <w:rFonts w:hint="default"/>
        <w:lang w:val="lt-LT" w:eastAsia="en-US" w:bidi="ar-SA"/>
      </w:rPr>
    </w:lvl>
    <w:lvl w:ilvl="5" w:tplc="F40639F8">
      <w:numFmt w:val="bullet"/>
      <w:lvlText w:val="•"/>
      <w:lvlJc w:val="left"/>
      <w:pPr>
        <w:ind w:left="2993" w:hanging="425"/>
      </w:pPr>
      <w:rPr>
        <w:rFonts w:hint="default"/>
        <w:lang w:val="lt-LT" w:eastAsia="en-US" w:bidi="ar-SA"/>
      </w:rPr>
    </w:lvl>
    <w:lvl w:ilvl="6" w:tplc="676CEFD0">
      <w:numFmt w:val="bullet"/>
      <w:lvlText w:val="•"/>
      <w:lvlJc w:val="left"/>
      <w:pPr>
        <w:ind w:left="3464" w:hanging="425"/>
      </w:pPr>
      <w:rPr>
        <w:rFonts w:hint="default"/>
        <w:lang w:val="lt-LT" w:eastAsia="en-US" w:bidi="ar-SA"/>
      </w:rPr>
    </w:lvl>
    <w:lvl w:ilvl="7" w:tplc="8586CC64">
      <w:numFmt w:val="bullet"/>
      <w:lvlText w:val="•"/>
      <w:lvlJc w:val="left"/>
      <w:pPr>
        <w:ind w:left="3935" w:hanging="425"/>
      </w:pPr>
      <w:rPr>
        <w:rFonts w:hint="default"/>
        <w:lang w:val="lt-LT" w:eastAsia="en-US" w:bidi="ar-SA"/>
      </w:rPr>
    </w:lvl>
    <w:lvl w:ilvl="8" w:tplc="BF0CD3AA">
      <w:numFmt w:val="bullet"/>
      <w:lvlText w:val="•"/>
      <w:lvlJc w:val="left"/>
      <w:pPr>
        <w:ind w:left="4406" w:hanging="425"/>
      </w:pPr>
      <w:rPr>
        <w:rFonts w:hint="default"/>
        <w:lang w:val="lt-LT" w:eastAsia="en-US" w:bidi="ar-SA"/>
      </w:rPr>
    </w:lvl>
  </w:abstractNum>
  <w:abstractNum w:abstractNumId="6" w15:restartNumberingAfterBreak="0">
    <w:nsid w:val="4F2A4D31"/>
    <w:multiLevelType w:val="hybridMultilevel"/>
    <w:tmpl w:val="184EC402"/>
    <w:lvl w:ilvl="0" w:tplc="E4785EF0">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F704485"/>
    <w:multiLevelType w:val="hybridMultilevel"/>
    <w:tmpl w:val="13F64B68"/>
    <w:lvl w:ilvl="0" w:tplc="ACC6CA6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55F2EB2"/>
    <w:multiLevelType w:val="hybridMultilevel"/>
    <w:tmpl w:val="5FC81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7D497F"/>
    <w:multiLevelType w:val="multilevel"/>
    <w:tmpl w:val="AFC6D8BA"/>
    <w:lvl w:ilvl="0">
      <w:start w:val="1"/>
      <w:numFmt w:val="decimal"/>
      <w:pStyle w:val="Tekstas"/>
      <w:suff w:val="space"/>
      <w:lvlText w:val="%1."/>
      <w:lvlJc w:val="left"/>
      <w:pPr>
        <w:ind w:left="0" w:firstLine="1134"/>
      </w:pPr>
    </w:lvl>
    <w:lvl w:ilvl="1">
      <w:start w:val="1"/>
      <w:numFmt w:val="decimal"/>
      <w:suff w:val="space"/>
      <w:lvlText w:val="%1.%2."/>
      <w:lvlJc w:val="left"/>
      <w:pPr>
        <w:ind w:left="0" w:firstLine="1134"/>
      </w:pPr>
    </w:lvl>
    <w:lvl w:ilvl="2">
      <w:start w:val="1"/>
      <w:numFmt w:val="decimal"/>
      <w:suff w:val="space"/>
      <w:lvlText w:val="%1.%2.%3."/>
      <w:lvlJc w:val="left"/>
      <w:pPr>
        <w:ind w:left="0" w:firstLine="1134"/>
      </w:pPr>
    </w:lvl>
    <w:lvl w:ilvl="3">
      <w:start w:val="1"/>
      <w:numFmt w:val="decimal"/>
      <w:suff w:val="space"/>
      <w:lvlText w:val="%1.%2.%3.%4."/>
      <w:lvlJc w:val="left"/>
      <w:pPr>
        <w:ind w:left="0" w:firstLine="1134"/>
      </w:pPr>
    </w:lvl>
    <w:lvl w:ilvl="4">
      <w:start w:val="1"/>
      <w:numFmt w:val="decimal"/>
      <w:suff w:val="space"/>
      <w:lvlText w:val="%1.%2.%3.%4.%5."/>
      <w:lvlJc w:val="left"/>
      <w:pPr>
        <w:ind w:left="0" w:firstLine="113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2610"/>
      </w:pPr>
    </w:lvl>
    <w:lvl w:ilvl="8">
      <w:start w:val="1"/>
      <w:numFmt w:val="decimal"/>
      <w:lvlText w:val="%1.%2.%3.%4.%5.%6.%7.%8.%9."/>
      <w:lvlJc w:val="left"/>
      <w:pPr>
        <w:tabs>
          <w:tab w:val="num" w:pos="4320"/>
        </w:tabs>
        <w:ind w:left="4320" w:hanging="1440"/>
      </w:pPr>
    </w:lvl>
  </w:abstractNum>
  <w:abstractNum w:abstractNumId="10" w15:restartNumberingAfterBreak="0">
    <w:nsid w:val="77BA724D"/>
    <w:multiLevelType w:val="hybridMultilevel"/>
    <w:tmpl w:val="27B818A8"/>
    <w:lvl w:ilvl="0" w:tplc="D41828A0">
      <w:start w:val="1"/>
      <w:numFmt w:val="decimal"/>
      <w:lvlText w:val="%1."/>
      <w:lvlJc w:val="left"/>
      <w:pPr>
        <w:ind w:left="2835" w:hanging="157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9"/>
  </w:num>
  <w:num w:numId="2">
    <w:abstractNumId w:val="0"/>
  </w:num>
  <w:num w:numId="3">
    <w:abstractNumId w:val="10"/>
  </w:num>
  <w:num w:numId="4">
    <w:abstractNumId w:val="1"/>
  </w:num>
  <w:num w:numId="5">
    <w:abstractNumId w:val="6"/>
  </w:num>
  <w:num w:numId="6">
    <w:abstractNumId w:val="7"/>
  </w:num>
  <w:num w:numId="7">
    <w:abstractNumId w:val="8"/>
  </w:num>
  <w:num w:numId="8">
    <w:abstractNumId w:val="3"/>
  </w:num>
  <w:num w:numId="9">
    <w:abstractNumId w:val="4"/>
  </w:num>
  <w:num w:numId="10">
    <w:abstractNumId w:val="5"/>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76"/>
    <w:rsid w:val="000008E7"/>
    <w:rsid w:val="0000107B"/>
    <w:rsid w:val="00001610"/>
    <w:rsid w:val="000031DE"/>
    <w:rsid w:val="00004C0D"/>
    <w:rsid w:val="00005E87"/>
    <w:rsid w:val="0000693D"/>
    <w:rsid w:val="00006F19"/>
    <w:rsid w:val="00010FF1"/>
    <w:rsid w:val="000110B4"/>
    <w:rsid w:val="000127C0"/>
    <w:rsid w:val="00012860"/>
    <w:rsid w:val="00013638"/>
    <w:rsid w:val="000140C8"/>
    <w:rsid w:val="00014DF0"/>
    <w:rsid w:val="0001561E"/>
    <w:rsid w:val="000165B1"/>
    <w:rsid w:val="00017014"/>
    <w:rsid w:val="00020547"/>
    <w:rsid w:val="0002201D"/>
    <w:rsid w:val="0002245B"/>
    <w:rsid w:val="00023FD1"/>
    <w:rsid w:val="000259BF"/>
    <w:rsid w:val="0002685A"/>
    <w:rsid w:val="00027700"/>
    <w:rsid w:val="0003089A"/>
    <w:rsid w:val="00031DB4"/>
    <w:rsid w:val="000321C3"/>
    <w:rsid w:val="00034970"/>
    <w:rsid w:val="00037FB5"/>
    <w:rsid w:val="0004189A"/>
    <w:rsid w:val="00041981"/>
    <w:rsid w:val="000427BF"/>
    <w:rsid w:val="000428FC"/>
    <w:rsid w:val="000442C4"/>
    <w:rsid w:val="000452C5"/>
    <w:rsid w:val="00045E93"/>
    <w:rsid w:val="00046B46"/>
    <w:rsid w:val="0004797E"/>
    <w:rsid w:val="00047F22"/>
    <w:rsid w:val="00050615"/>
    <w:rsid w:val="0005256F"/>
    <w:rsid w:val="00053CED"/>
    <w:rsid w:val="000553B2"/>
    <w:rsid w:val="00057495"/>
    <w:rsid w:val="00061427"/>
    <w:rsid w:val="0006295B"/>
    <w:rsid w:val="00063260"/>
    <w:rsid w:val="00063761"/>
    <w:rsid w:val="0006404F"/>
    <w:rsid w:val="0006469E"/>
    <w:rsid w:val="00064BCB"/>
    <w:rsid w:val="0006573C"/>
    <w:rsid w:val="00067EBC"/>
    <w:rsid w:val="000702E5"/>
    <w:rsid w:val="00071A57"/>
    <w:rsid w:val="00075DDF"/>
    <w:rsid w:val="00076C7F"/>
    <w:rsid w:val="00080F13"/>
    <w:rsid w:val="000821F4"/>
    <w:rsid w:val="0008286A"/>
    <w:rsid w:val="00083CE4"/>
    <w:rsid w:val="00086644"/>
    <w:rsid w:val="00086D35"/>
    <w:rsid w:val="00086F43"/>
    <w:rsid w:val="00090BD2"/>
    <w:rsid w:val="00092423"/>
    <w:rsid w:val="00092DE4"/>
    <w:rsid w:val="0009320F"/>
    <w:rsid w:val="00093677"/>
    <w:rsid w:val="00094EF6"/>
    <w:rsid w:val="00095F60"/>
    <w:rsid w:val="0009668D"/>
    <w:rsid w:val="000973EC"/>
    <w:rsid w:val="00097C73"/>
    <w:rsid w:val="000A0142"/>
    <w:rsid w:val="000A1024"/>
    <w:rsid w:val="000A155F"/>
    <w:rsid w:val="000A265A"/>
    <w:rsid w:val="000A406B"/>
    <w:rsid w:val="000A49CC"/>
    <w:rsid w:val="000A4E62"/>
    <w:rsid w:val="000A5DFB"/>
    <w:rsid w:val="000A69F3"/>
    <w:rsid w:val="000A79C2"/>
    <w:rsid w:val="000B0027"/>
    <w:rsid w:val="000B1010"/>
    <w:rsid w:val="000B2F4D"/>
    <w:rsid w:val="000B3630"/>
    <w:rsid w:val="000B4949"/>
    <w:rsid w:val="000B4BA4"/>
    <w:rsid w:val="000B4D9D"/>
    <w:rsid w:val="000B4DCE"/>
    <w:rsid w:val="000B4FBB"/>
    <w:rsid w:val="000B5380"/>
    <w:rsid w:val="000B56A7"/>
    <w:rsid w:val="000B6372"/>
    <w:rsid w:val="000B6EC0"/>
    <w:rsid w:val="000C0846"/>
    <w:rsid w:val="000C0ECE"/>
    <w:rsid w:val="000C1056"/>
    <w:rsid w:val="000C1976"/>
    <w:rsid w:val="000C49ED"/>
    <w:rsid w:val="000C5152"/>
    <w:rsid w:val="000D0403"/>
    <w:rsid w:val="000D045B"/>
    <w:rsid w:val="000D12F9"/>
    <w:rsid w:val="000D2443"/>
    <w:rsid w:val="000D4162"/>
    <w:rsid w:val="000D6FEC"/>
    <w:rsid w:val="000D7E28"/>
    <w:rsid w:val="000E0F2D"/>
    <w:rsid w:val="000E196C"/>
    <w:rsid w:val="000E2E31"/>
    <w:rsid w:val="000E3373"/>
    <w:rsid w:val="000E3B6B"/>
    <w:rsid w:val="000E3C55"/>
    <w:rsid w:val="000E508C"/>
    <w:rsid w:val="000E6EF8"/>
    <w:rsid w:val="000E7618"/>
    <w:rsid w:val="000E7F0D"/>
    <w:rsid w:val="000F0498"/>
    <w:rsid w:val="000F0574"/>
    <w:rsid w:val="000F07ED"/>
    <w:rsid w:val="000F1194"/>
    <w:rsid w:val="000F1A95"/>
    <w:rsid w:val="000F25D6"/>
    <w:rsid w:val="000F2B34"/>
    <w:rsid w:val="000F4660"/>
    <w:rsid w:val="000F4A56"/>
    <w:rsid w:val="000F4BA8"/>
    <w:rsid w:val="000F5CF6"/>
    <w:rsid w:val="000F5D14"/>
    <w:rsid w:val="000F5FD6"/>
    <w:rsid w:val="000F7CBE"/>
    <w:rsid w:val="00100D73"/>
    <w:rsid w:val="0010121D"/>
    <w:rsid w:val="00101639"/>
    <w:rsid w:val="00103F38"/>
    <w:rsid w:val="001040B7"/>
    <w:rsid w:val="00104621"/>
    <w:rsid w:val="001046A3"/>
    <w:rsid w:val="00104AAC"/>
    <w:rsid w:val="00106D9E"/>
    <w:rsid w:val="00106DBA"/>
    <w:rsid w:val="00110F1B"/>
    <w:rsid w:val="0011206A"/>
    <w:rsid w:val="00113E9B"/>
    <w:rsid w:val="0011550A"/>
    <w:rsid w:val="00116E22"/>
    <w:rsid w:val="001175E1"/>
    <w:rsid w:val="00117ADE"/>
    <w:rsid w:val="00117D1A"/>
    <w:rsid w:val="00121128"/>
    <w:rsid w:val="00122437"/>
    <w:rsid w:val="001240D2"/>
    <w:rsid w:val="00124603"/>
    <w:rsid w:val="00125D35"/>
    <w:rsid w:val="00127D05"/>
    <w:rsid w:val="00132DD5"/>
    <w:rsid w:val="00132E0C"/>
    <w:rsid w:val="001336AB"/>
    <w:rsid w:val="00134351"/>
    <w:rsid w:val="00134A6D"/>
    <w:rsid w:val="001366D7"/>
    <w:rsid w:val="0014001B"/>
    <w:rsid w:val="00140C6D"/>
    <w:rsid w:val="00140DCF"/>
    <w:rsid w:val="00141C3E"/>
    <w:rsid w:val="00142FF7"/>
    <w:rsid w:val="001431B9"/>
    <w:rsid w:val="00144AA5"/>
    <w:rsid w:val="00144F4F"/>
    <w:rsid w:val="00145029"/>
    <w:rsid w:val="001454FC"/>
    <w:rsid w:val="001456B0"/>
    <w:rsid w:val="00145C63"/>
    <w:rsid w:val="001468B0"/>
    <w:rsid w:val="00146DF2"/>
    <w:rsid w:val="00147FFC"/>
    <w:rsid w:val="00152615"/>
    <w:rsid w:val="0015471D"/>
    <w:rsid w:val="00155373"/>
    <w:rsid w:val="001562E0"/>
    <w:rsid w:val="001563FE"/>
    <w:rsid w:val="001564BB"/>
    <w:rsid w:val="00157071"/>
    <w:rsid w:val="001603F0"/>
    <w:rsid w:val="001605D7"/>
    <w:rsid w:val="00160B9E"/>
    <w:rsid w:val="00160FF7"/>
    <w:rsid w:val="001623A5"/>
    <w:rsid w:val="00163014"/>
    <w:rsid w:val="001643EA"/>
    <w:rsid w:val="00164447"/>
    <w:rsid w:val="00166FDF"/>
    <w:rsid w:val="001676F0"/>
    <w:rsid w:val="001679DD"/>
    <w:rsid w:val="00170220"/>
    <w:rsid w:val="001705E3"/>
    <w:rsid w:val="001710B8"/>
    <w:rsid w:val="00172B39"/>
    <w:rsid w:val="00173020"/>
    <w:rsid w:val="001732D5"/>
    <w:rsid w:val="001741CB"/>
    <w:rsid w:val="00174460"/>
    <w:rsid w:val="001748D4"/>
    <w:rsid w:val="00176769"/>
    <w:rsid w:val="00182B6E"/>
    <w:rsid w:val="0018447C"/>
    <w:rsid w:val="00184889"/>
    <w:rsid w:val="00186242"/>
    <w:rsid w:val="00186D59"/>
    <w:rsid w:val="001879A8"/>
    <w:rsid w:val="001909E2"/>
    <w:rsid w:val="0019110F"/>
    <w:rsid w:val="00191180"/>
    <w:rsid w:val="00192F90"/>
    <w:rsid w:val="00194A6B"/>
    <w:rsid w:val="00195DD3"/>
    <w:rsid w:val="0019688B"/>
    <w:rsid w:val="00196CB8"/>
    <w:rsid w:val="0019783D"/>
    <w:rsid w:val="001A00D9"/>
    <w:rsid w:val="001A1644"/>
    <w:rsid w:val="001A3788"/>
    <w:rsid w:val="001A3FE5"/>
    <w:rsid w:val="001A458A"/>
    <w:rsid w:val="001A6093"/>
    <w:rsid w:val="001A6238"/>
    <w:rsid w:val="001A69D6"/>
    <w:rsid w:val="001B0816"/>
    <w:rsid w:val="001B1624"/>
    <w:rsid w:val="001B1EA1"/>
    <w:rsid w:val="001B219B"/>
    <w:rsid w:val="001B23EB"/>
    <w:rsid w:val="001B2890"/>
    <w:rsid w:val="001B32B3"/>
    <w:rsid w:val="001B40D7"/>
    <w:rsid w:val="001B4594"/>
    <w:rsid w:val="001B5BD3"/>
    <w:rsid w:val="001B7758"/>
    <w:rsid w:val="001C0A6B"/>
    <w:rsid w:val="001C201D"/>
    <w:rsid w:val="001C3641"/>
    <w:rsid w:val="001C4F7C"/>
    <w:rsid w:val="001C7B45"/>
    <w:rsid w:val="001C7E77"/>
    <w:rsid w:val="001D00B4"/>
    <w:rsid w:val="001D3E17"/>
    <w:rsid w:val="001D5DFB"/>
    <w:rsid w:val="001D67F4"/>
    <w:rsid w:val="001E06D9"/>
    <w:rsid w:val="001E61E8"/>
    <w:rsid w:val="001E7E66"/>
    <w:rsid w:val="001F1CFA"/>
    <w:rsid w:val="001F3C00"/>
    <w:rsid w:val="001F4E19"/>
    <w:rsid w:val="001F60F6"/>
    <w:rsid w:val="001F7C3A"/>
    <w:rsid w:val="00200AE6"/>
    <w:rsid w:val="002036A9"/>
    <w:rsid w:val="00204025"/>
    <w:rsid w:val="00205483"/>
    <w:rsid w:val="00206756"/>
    <w:rsid w:val="002068D2"/>
    <w:rsid w:val="0020693B"/>
    <w:rsid w:val="0020788C"/>
    <w:rsid w:val="00207C9C"/>
    <w:rsid w:val="002126B9"/>
    <w:rsid w:val="00213038"/>
    <w:rsid w:val="002156AB"/>
    <w:rsid w:val="0021680E"/>
    <w:rsid w:val="0021779B"/>
    <w:rsid w:val="00217AA5"/>
    <w:rsid w:val="00220229"/>
    <w:rsid w:val="00221464"/>
    <w:rsid w:val="00221DFA"/>
    <w:rsid w:val="00221EC2"/>
    <w:rsid w:val="00222265"/>
    <w:rsid w:val="00223012"/>
    <w:rsid w:val="00223693"/>
    <w:rsid w:val="00224799"/>
    <w:rsid w:val="00225FF2"/>
    <w:rsid w:val="00226306"/>
    <w:rsid w:val="00227836"/>
    <w:rsid w:val="00231950"/>
    <w:rsid w:val="002324B8"/>
    <w:rsid w:val="0023266C"/>
    <w:rsid w:val="00235ECB"/>
    <w:rsid w:val="00240A08"/>
    <w:rsid w:val="00240EEB"/>
    <w:rsid w:val="0024179A"/>
    <w:rsid w:val="00241F74"/>
    <w:rsid w:val="00242415"/>
    <w:rsid w:val="0024318C"/>
    <w:rsid w:val="002439CF"/>
    <w:rsid w:val="00245F28"/>
    <w:rsid w:val="00246B43"/>
    <w:rsid w:val="00251B8C"/>
    <w:rsid w:val="0026116B"/>
    <w:rsid w:val="00261B41"/>
    <w:rsid w:val="0026240A"/>
    <w:rsid w:val="00264877"/>
    <w:rsid w:val="002661EA"/>
    <w:rsid w:val="0026660B"/>
    <w:rsid w:val="00266B06"/>
    <w:rsid w:val="00267832"/>
    <w:rsid w:val="002679B2"/>
    <w:rsid w:val="00267A71"/>
    <w:rsid w:val="00270249"/>
    <w:rsid w:val="002723C4"/>
    <w:rsid w:val="0027407C"/>
    <w:rsid w:val="00275820"/>
    <w:rsid w:val="002768EB"/>
    <w:rsid w:val="00277267"/>
    <w:rsid w:val="00280401"/>
    <w:rsid w:val="00281E2D"/>
    <w:rsid w:val="00282C56"/>
    <w:rsid w:val="0028312E"/>
    <w:rsid w:val="00284F25"/>
    <w:rsid w:val="00286B95"/>
    <w:rsid w:val="00287258"/>
    <w:rsid w:val="00290B5C"/>
    <w:rsid w:val="002934E4"/>
    <w:rsid w:val="00293A17"/>
    <w:rsid w:val="00294642"/>
    <w:rsid w:val="00294831"/>
    <w:rsid w:val="00296F87"/>
    <w:rsid w:val="002971E8"/>
    <w:rsid w:val="002A1557"/>
    <w:rsid w:val="002A3BBF"/>
    <w:rsid w:val="002A630E"/>
    <w:rsid w:val="002A6C55"/>
    <w:rsid w:val="002B443A"/>
    <w:rsid w:val="002B47DC"/>
    <w:rsid w:val="002B5940"/>
    <w:rsid w:val="002B5A48"/>
    <w:rsid w:val="002B68E9"/>
    <w:rsid w:val="002B7BF2"/>
    <w:rsid w:val="002C42E4"/>
    <w:rsid w:val="002C4D7F"/>
    <w:rsid w:val="002C6E24"/>
    <w:rsid w:val="002C71A1"/>
    <w:rsid w:val="002D0D22"/>
    <w:rsid w:val="002D22D7"/>
    <w:rsid w:val="002D3B5C"/>
    <w:rsid w:val="002D4AC9"/>
    <w:rsid w:val="002D4D1C"/>
    <w:rsid w:val="002D5BBC"/>
    <w:rsid w:val="002D639E"/>
    <w:rsid w:val="002D68D7"/>
    <w:rsid w:val="002D7A54"/>
    <w:rsid w:val="002E22DE"/>
    <w:rsid w:val="002E25BD"/>
    <w:rsid w:val="002E3923"/>
    <w:rsid w:val="002E3F7D"/>
    <w:rsid w:val="002E433A"/>
    <w:rsid w:val="002E4F59"/>
    <w:rsid w:val="002E73E6"/>
    <w:rsid w:val="002E7DAC"/>
    <w:rsid w:val="002F057A"/>
    <w:rsid w:val="002F20D3"/>
    <w:rsid w:val="002F4D02"/>
    <w:rsid w:val="002F7B9C"/>
    <w:rsid w:val="00300969"/>
    <w:rsid w:val="003017E6"/>
    <w:rsid w:val="00304150"/>
    <w:rsid w:val="003060A3"/>
    <w:rsid w:val="0030745C"/>
    <w:rsid w:val="00307C34"/>
    <w:rsid w:val="00310277"/>
    <w:rsid w:val="00310790"/>
    <w:rsid w:val="00310FBB"/>
    <w:rsid w:val="00311E3B"/>
    <w:rsid w:val="00311F15"/>
    <w:rsid w:val="0031217C"/>
    <w:rsid w:val="00312465"/>
    <w:rsid w:val="0031310C"/>
    <w:rsid w:val="00314BE5"/>
    <w:rsid w:val="00315577"/>
    <w:rsid w:val="003176B5"/>
    <w:rsid w:val="003216FC"/>
    <w:rsid w:val="0032297D"/>
    <w:rsid w:val="00326673"/>
    <w:rsid w:val="0032753A"/>
    <w:rsid w:val="003313BE"/>
    <w:rsid w:val="0033427F"/>
    <w:rsid w:val="0033450E"/>
    <w:rsid w:val="0033567E"/>
    <w:rsid w:val="003411BE"/>
    <w:rsid w:val="00341CAA"/>
    <w:rsid w:val="0034227E"/>
    <w:rsid w:val="00342692"/>
    <w:rsid w:val="00344461"/>
    <w:rsid w:val="00347D64"/>
    <w:rsid w:val="00347E36"/>
    <w:rsid w:val="003528A2"/>
    <w:rsid w:val="00352942"/>
    <w:rsid w:val="003535FD"/>
    <w:rsid w:val="0035618D"/>
    <w:rsid w:val="00356EF3"/>
    <w:rsid w:val="00357B25"/>
    <w:rsid w:val="0036023F"/>
    <w:rsid w:val="00363BEC"/>
    <w:rsid w:val="00364054"/>
    <w:rsid w:val="003643D4"/>
    <w:rsid w:val="003655CE"/>
    <w:rsid w:val="003661C5"/>
    <w:rsid w:val="0037204B"/>
    <w:rsid w:val="00372670"/>
    <w:rsid w:val="00372765"/>
    <w:rsid w:val="003738C6"/>
    <w:rsid w:val="0037406C"/>
    <w:rsid w:val="0037541E"/>
    <w:rsid w:val="003763C8"/>
    <w:rsid w:val="00377913"/>
    <w:rsid w:val="00377A19"/>
    <w:rsid w:val="003802E8"/>
    <w:rsid w:val="00381F94"/>
    <w:rsid w:val="00382E3C"/>
    <w:rsid w:val="00384411"/>
    <w:rsid w:val="00384725"/>
    <w:rsid w:val="00385EF6"/>
    <w:rsid w:val="00386E6E"/>
    <w:rsid w:val="00387B24"/>
    <w:rsid w:val="0039205F"/>
    <w:rsid w:val="00393577"/>
    <w:rsid w:val="00393FF9"/>
    <w:rsid w:val="00393FFE"/>
    <w:rsid w:val="00394007"/>
    <w:rsid w:val="00395584"/>
    <w:rsid w:val="00396E03"/>
    <w:rsid w:val="003A1437"/>
    <w:rsid w:val="003A1B56"/>
    <w:rsid w:val="003A3863"/>
    <w:rsid w:val="003A3BBF"/>
    <w:rsid w:val="003A49C8"/>
    <w:rsid w:val="003A4D42"/>
    <w:rsid w:val="003A563E"/>
    <w:rsid w:val="003A5AFE"/>
    <w:rsid w:val="003A65C0"/>
    <w:rsid w:val="003A7240"/>
    <w:rsid w:val="003A7928"/>
    <w:rsid w:val="003B0A2A"/>
    <w:rsid w:val="003B0F5F"/>
    <w:rsid w:val="003B2DB6"/>
    <w:rsid w:val="003B33A1"/>
    <w:rsid w:val="003B3C60"/>
    <w:rsid w:val="003B58AE"/>
    <w:rsid w:val="003B64DE"/>
    <w:rsid w:val="003B726C"/>
    <w:rsid w:val="003B7439"/>
    <w:rsid w:val="003B7C98"/>
    <w:rsid w:val="003C0B90"/>
    <w:rsid w:val="003C0D4E"/>
    <w:rsid w:val="003C3A00"/>
    <w:rsid w:val="003C3A08"/>
    <w:rsid w:val="003C7D1F"/>
    <w:rsid w:val="003D0586"/>
    <w:rsid w:val="003D1520"/>
    <w:rsid w:val="003D1FAE"/>
    <w:rsid w:val="003D364B"/>
    <w:rsid w:val="003D3DDB"/>
    <w:rsid w:val="003D4502"/>
    <w:rsid w:val="003D4921"/>
    <w:rsid w:val="003D64D3"/>
    <w:rsid w:val="003D7182"/>
    <w:rsid w:val="003D788F"/>
    <w:rsid w:val="003D7F25"/>
    <w:rsid w:val="003E010B"/>
    <w:rsid w:val="003E4207"/>
    <w:rsid w:val="003E4340"/>
    <w:rsid w:val="003E4B3D"/>
    <w:rsid w:val="003E6D88"/>
    <w:rsid w:val="003E7314"/>
    <w:rsid w:val="003F1097"/>
    <w:rsid w:val="003F199F"/>
    <w:rsid w:val="003F1A0F"/>
    <w:rsid w:val="003F1A4C"/>
    <w:rsid w:val="003F2358"/>
    <w:rsid w:val="003F264C"/>
    <w:rsid w:val="003F3589"/>
    <w:rsid w:val="003F52CE"/>
    <w:rsid w:val="003F5DFC"/>
    <w:rsid w:val="003F6B12"/>
    <w:rsid w:val="003F7DA6"/>
    <w:rsid w:val="00400BAD"/>
    <w:rsid w:val="00401480"/>
    <w:rsid w:val="00401EDE"/>
    <w:rsid w:val="004022CE"/>
    <w:rsid w:val="0040372C"/>
    <w:rsid w:val="00403B68"/>
    <w:rsid w:val="004043A3"/>
    <w:rsid w:val="004054F2"/>
    <w:rsid w:val="0040680C"/>
    <w:rsid w:val="00410BBB"/>
    <w:rsid w:val="0041285D"/>
    <w:rsid w:val="004138BD"/>
    <w:rsid w:val="00414265"/>
    <w:rsid w:val="00414A78"/>
    <w:rsid w:val="0041562D"/>
    <w:rsid w:val="00416055"/>
    <w:rsid w:val="00416F32"/>
    <w:rsid w:val="00420A24"/>
    <w:rsid w:val="00420C89"/>
    <w:rsid w:val="004215AE"/>
    <w:rsid w:val="0042252D"/>
    <w:rsid w:val="004227F8"/>
    <w:rsid w:val="00422973"/>
    <w:rsid w:val="00422AD2"/>
    <w:rsid w:val="00422D47"/>
    <w:rsid w:val="00422EDD"/>
    <w:rsid w:val="00432050"/>
    <w:rsid w:val="0043548C"/>
    <w:rsid w:val="00435C3A"/>
    <w:rsid w:val="00436805"/>
    <w:rsid w:val="00437093"/>
    <w:rsid w:val="00437490"/>
    <w:rsid w:val="00437D87"/>
    <w:rsid w:val="0044243D"/>
    <w:rsid w:val="004426E8"/>
    <w:rsid w:val="00442BE5"/>
    <w:rsid w:val="00442DBA"/>
    <w:rsid w:val="00444503"/>
    <w:rsid w:val="0044483E"/>
    <w:rsid w:val="00445102"/>
    <w:rsid w:val="00445BB1"/>
    <w:rsid w:val="0044742B"/>
    <w:rsid w:val="0044777A"/>
    <w:rsid w:val="0045217C"/>
    <w:rsid w:val="0045296B"/>
    <w:rsid w:val="00456059"/>
    <w:rsid w:val="00456EE9"/>
    <w:rsid w:val="00457352"/>
    <w:rsid w:val="004611B2"/>
    <w:rsid w:val="004611D6"/>
    <w:rsid w:val="0046248C"/>
    <w:rsid w:val="00462D7B"/>
    <w:rsid w:val="00463BEA"/>
    <w:rsid w:val="00464526"/>
    <w:rsid w:val="00464552"/>
    <w:rsid w:val="00467954"/>
    <w:rsid w:val="0047165E"/>
    <w:rsid w:val="00472B50"/>
    <w:rsid w:val="00472C21"/>
    <w:rsid w:val="00476805"/>
    <w:rsid w:val="00476B60"/>
    <w:rsid w:val="00477CAB"/>
    <w:rsid w:val="00477F32"/>
    <w:rsid w:val="0048038A"/>
    <w:rsid w:val="00481290"/>
    <w:rsid w:val="00487408"/>
    <w:rsid w:val="00487717"/>
    <w:rsid w:val="00490B4C"/>
    <w:rsid w:val="00491B7D"/>
    <w:rsid w:val="004960F8"/>
    <w:rsid w:val="00496150"/>
    <w:rsid w:val="00497979"/>
    <w:rsid w:val="00497B3D"/>
    <w:rsid w:val="004A0082"/>
    <w:rsid w:val="004A04B9"/>
    <w:rsid w:val="004A200C"/>
    <w:rsid w:val="004A34C5"/>
    <w:rsid w:val="004A5507"/>
    <w:rsid w:val="004A5784"/>
    <w:rsid w:val="004A7CD7"/>
    <w:rsid w:val="004B10A7"/>
    <w:rsid w:val="004B14C2"/>
    <w:rsid w:val="004B42DC"/>
    <w:rsid w:val="004B44CE"/>
    <w:rsid w:val="004B48DF"/>
    <w:rsid w:val="004B4A96"/>
    <w:rsid w:val="004C0ED9"/>
    <w:rsid w:val="004C3139"/>
    <w:rsid w:val="004C354E"/>
    <w:rsid w:val="004C3BBE"/>
    <w:rsid w:val="004C4AA8"/>
    <w:rsid w:val="004D09BC"/>
    <w:rsid w:val="004D110D"/>
    <w:rsid w:val="004D28B8"/>
    <w:rsid w:val="004D31C8"/>
    <w:rsid w:val="004D41D4"/>
    <w:rsid w:val="004D4E53"/>
    <w:rsid w:val="004E1FD4"/>
    <w:rsid w:val="004E2215"/>
    <w:rsid w:val="004E3478"/>
    <w:rsid w:val="004E3A4F"/>
    <w:rsid w:val="004E49CD"/>
    <w:rsid w:val="004E58DB"/>
    <w:rsid w:val="004E5954"/>
    <w:rsid w:val="004E661C"/>
    <w:rsid w:val="004E7CC3"/>
    <w:rsid w:val="004F0258"/>
    <w:rsid w:val="004F1126"/>
    <w:rsid w:val="004F13AB"/>
    <w:rsid w:val="004F16CC"/>
    <w:rsid w:val="004F1708"/>
    <w:rsid w:val="004F1D7D"/>
    <w:rsid w:val="004F2427"/>
    <w:rsid w:val="004F74AF"/>
    <w:rsid w:val="00501158"/>
    <w:rsid w:val="00501855"/>
    <w:rsid w:val="00502899"/>
    <w:rsid w:val="0050673A"/>
    <w:rsid w:val="00506948"/>
    <w:rsid w:val="00507E2B"/>
    <w:rsid w:val="00511048"/>
    <w:rsid w:val="0051120B"/>
    <w:rsid w:val="005129CF"/>
    <w:rsid w:val="0051359E"/>
    <w:rsid w:val="005144F8"/>
    <w:rsid w:val="005221A9"/>
    <w:rsid w:val="00522C99"/>
    <w:rsid w:val="0052304D"/>
    <w:rsid w:val="0052305F"/>
    <w:rsid w:val="00526891"/>
    <w:rsid w:val="00527C92"/>
    <w:rsid w:val="00527FFE"/>
    <w:rsid w:val="00532AFB"/>
    <w:rsid w:val="00533DDC"/>
    <w:rsid w:val="00533EF4"/>
    <w:rsid w:val="00534D1D"/>
    <w:rsid w:val="00535AF2"/>
    <w:rsid w:val="00535CF3"/>
    <w:rsid w:val="00540637"/>
    <w:rsid w:val="00541DE8"/>
    <w:rsid w:val="00544F4F"/>
    <w:rsid w:val="00545CD6"/>
    <w:rsid w:val="0054693F"/>
    <w:rsid w:val="00546EB2"/>
    <w:rsid w:val="00547E9B"/>
    <w:rsid w:val="00550446"/>
    <w:rsid w:val="00551F49"/>
    <w:rsid w:val="005538FE"/>
    <w:rsid w:val="00554998"/>
    <w:rsid w:val="00555B01"/>
    <w:rsid w:val="0055694A"/>
    <w:rsid w:val="005577B4"/>
    <w:rsid w:val="00561DDB"/>
    <w:rsid w:val="0056243A"/>
    <w:rsid w:val="00562A73"/>
    <w:rsid w:val="00562A92"/>
    <w:rsid w:val="00563EDF"/>
    <w:rsid w:val="00563F56"/>
    <w:rsid w:val="005651AA"/>
    <w:rsid w:val="0056636A"/>
    <w:rsid w:val="005674AC"/>
    <w:rsid w:val="00567EA9"/>
    <w:rsid w:val="005712D4"/>
    <w:rsid w:val="00572427"/>
    <w:rsid w:val="005737D6"/>
    <w:rsid w:val="005745AD"/>
    <w:rsid w:val="00576E32"/>
    <w:rsid w:val="00577365"/>
    <w:rsid w:val="00581422"/>
    <w:rsid w:val="0058177B"/>
    <w:rsid w:val="005839BC"/>
    <w:rsid w:val="0058493A"/>
    <w:rsid w:val="00585A03"/>
    <w:rsid w:val="00586BD1"/>
    <w:rsid w:val="00587563"/>
    <w:rsid w:val="00587C8A"/>
    <w:rsid w:val="0059392E"/>
    <w:rsid w:val="00593D87"/>
    <w:rsid w:val="00595609"/>
    <w:rsid w:val="00595EC9"/>
    <w:rsid w:val="005A0786"/>
    <w:rsid w:val="005A59B0"/>
    <w:rsid w:val="005A6621"/>
    <w:rsid w:val="005A715D"/>
    <w:rsid w:val="005A74AA"/>
    <w:rsid w:val="005B0BCB"/>
    <w:rsid w:val="005B11D1"/>
    <w:rsid w:val="005B1C0E"/>
    <w:rsid w:val="005B29D1"/>
    <w:rsid w:val="005B2A0C"/>
    <w:rsid w:val="005B378B"/>
    <w:rsid w:val="005B51D4"/>
    <w:rsid w:val="005B5D58"/>
    <w:rsid w:val="005B6D1C"/>
    <w:rsid w:val="005B6E5E"/>
    <w:rsid w:val="005B7CF5"/>
    <w:rsid w:val="005C069A"/>
    <w:rsid w:val="005C08C6"/>
    <w:rsid w:val="005C0D72"/>
    <w:rsid w:val="005C10A6"/>
    <w:rsid w:val="005C1265"/>
    <w:rsid w:val="005C1CE7"/>
    <w:rsid w:val="005C244E"/>
    <w:rsid w:val="005C346F"/>
    <w:rsid w:val="005C411A"/>
    <w:rsid w:val="005D0370"/>
    <w:rsid w:val="005D2737"/>
    <w:rsid w:val="005D283D"/>
    <w:rsid w:val="005D2C91"/>
    <w:rsid w:val="005D35D5"/>
    <w:rsid w:val="005D4182"/>
    <w:rsid w:val="005D4B4B"/>
    <w:rsid w:val="005D4C46"/>
    <w:rsid w:val="005D5214"/>
    <w:rsid w:val="005D55A2"/>
    <w:rsid w:val="005D716F"/>
    <w:rsid w:val="005D7A7A"/>
    <w:rsid w:val="005E026A"/>
    <w:rsid w:val="005E2C1D"/>
    <w:rsid w:val="005E4DB3"/>
    <w:rsid w:val="005E7C14"/>
    <w:rsid w:val="005F0BC5"/>
    <w:rsid w:val="005F11ED"/>
    <w:rsid w:val="005F17AE"/>
    <w:rsid w:val="005F18E3"/>
    <w:rsid w:val="005F2278"/>
    <w:rsid w:val="005F22B6"/>
    <w:rsid w:val="005F2CCB"/>
    <w:rsid w:val="005F6BFC"/>
    <w:rsid w:val="00600113"/>
    <w:rsid w:val="006005AC"/>
    <w:rsid w:val="006005C5"/>
    <w:rsid w:val="00605119"/>
    <w:rsid w:val="00605287"/>
    <w:rsid w:val="006054C8"/>
    <w:rsid w:val="00606029"/>
    <w:rsid w:val="00615CFC"/>
    <w:rsid w:val="0061669B"/>
    <w:rsid w:val="00617772"/>
    <w:rsid w:val="00617911"/>
    <w:rsid w:val="0062089C"/>
    <w:rsid w:val="00621F84"/>
    <w:rsid w:val="0062496F"/>
    <w:rsid w:val="00626941"/>
    <w:rsid w:val="00626C6D"/>
    <w:rsid w:val="00632866"/>
    <w:rsid w:val="00633001"/>
    <w:rsid w:val="0063329E"/>
    <w:rsid w:val="00633888"/>
    <w:rsid w:val="00634880"/>
    <w:rsid w:val="00635619"/>
    <w:rsid w:val="0063587F"/>
    <w:rsid w:val="00640B47"/>
    <w:rsid w:val="0064125D"/>
    <w:rsid w:val="00643986"/>
    <w:rsid w:val="0064524B"/>
    <w:rsid w:val="00645849"/>
    <w:rsid w:val="00646918"/>
    <w:rsid w:val="00647201"/>
    <w:rsid w:val="0064720F"/>
    <w:rsid w:val="00651C5C"/>
    <w:rsid w:val="006528BB"/>
    <w:rsid w:val="00652C8B"/>
    <w:rsid w:val="00653791"/>
    <w:rsid w:val="00653988"/>
    <w:rsid w:val="006540AD"/>
    <w:rsid w:val="0065437D"/>
    <w:rsid w:val="0065463B"/>
    <w:rsid w:val="00655E98"/>
    <w:rsid w:val="00655FEC"/>
    <w:rsid w:val="0065781C"/>
    <w:rsid w:val="0066031F"/>
    <w:rsid w:val="006625CE"/>
    <w:rsid w:val="00663D33"/>
    <w:rsid w:val="00664D86"/>
    <w:rsid w:val="00666C44"/>
    <w:rsid w:val="00666EC7"/>
    <w:rsid w:val="006707EF"/>
    <w:rsid w:val="00671704"/>
    <w:rsid w:val="00675E3F"/>
    <w:rsid w:val="00675E49"/>
    <w:rsid w:val="00675FBA"/>
    <w:rsid w:val="00676927"/>
    <w:rsid w:val="00676B2B"/>
    <w:rsid w:val="00677EA0"/>
    <w:rsid w:val="0068015F"/>
    <w:rsid w:val="0068029D"/>
    <w:rsid w:val="006805D2"/>
    <w:rsid w:val="00680DD6"/>
    <w:rsid w:val="0068211C"/>
    <w:rsid w:val="00682780"/>
    <w:rsid w:val="00683074"/>
    <w:rsid w:val="0068326C"/>
    <w:rsid w:val="00683C24"/>
    <w:rsid w:val="00683EA6"/>
    <w:rsid w:val="006857E4"/>
    <w:rsid w:val="00687E79"/>
    <w:rsid w:val="00690041"/>
    <w:rsid w:val="0069033A"/>
    <w:rsid w:val="00691E02"/>
    <w:rsid w:val="00692F17"/>
    <w:rsid w:val="0069561B"/>
    <w:rsid w:val="006A0B13"/>
    <w:rsid w:val="006A201D"/>
    <w:rsid w:val="006A3B19"/>
    <w:rsid w:val="006A4436"/>
    <w:rsid w:val="006A4D23"/>
    <w:rsid w:val="006A4DFF"/>
    <w:rsid w:val="006A6295"/>
    <w:rsid w:val="006A7107"/>
    <w:rsid w:val="006B05EF"/>
    <w:rsid w:val="006B0F11"/>
    <w:rsid w:val="006B1716"/>
    <w:rsid w:val="006B21A2"/>
    <w:rsid w:val="006B2548"/>
    <w:rsid w:val="006B26B0"/>
    <w:rsid w:val="006B3426"/>
    <w:rsid w:val="006B5795"/>
    <w:rsid w:val="006B67B7"/>
    <w:rsid w:val="006B7449"/>
    <w:rsid w:val="006C0F46"/>
    <w:rsid w:val="006C1035"/>
    <w:rsid w:val="006C2932"/>
    <w:rsid w:val="006C2D91"/>
    <w:rsid w:val="006C2F68"/>
    <w:rsid w:val="006C3027"/>
    <w:rsid w:val="006C3088"/>
    <w:rsid w:val="006C31C8"/>
    <w:rsid w:val="006C4492"/>
    <w:rsid w:val="006C5166"/>
    <w:rsid w:val="006C57CE"/>
    <w:rsid w:val="006C6C5A"/>
    <w:rsid w:val="006D0EE7"/>
    <w:rsid w:val="006D0F2C"/>
    <w:rsid w:val="006D30E8"/>
    <w:rsid w:val="006D4A7D"/>
    <w:rsid w:val="006D5916"/>
    <w:rsid w:val="006D62DE"/>
    <w:rsid w:val="006D68F3"/>
    <w:rsid w:val="006D6945"/>
    <w:rsid w:val="006E005B"/>
    <w:rsid w:val="006E1DC4"/>
    <w:rsid w:val="006E2769"/>
    <w:rsid w:val="006E281F"/>
    <w:rsid w:val="006E611E"/>
    <w:rsid w:val="006E6CAE"/>
    <w:rsid w:val="006E6F0D"/>
    <w:rsid w:val="006E72C7"/>
    <w:rsid w:val="006E75EB"/>
    <w:rsid w:val="006E7772"/>
    <w:rsid w:val="006E7887"/>
    <w:rsid w:val="006E79CA"/>
    <w:rsid w:val="006E7B31"/>
    <w:rsid w:val="006F13B9"/>
    <w:rsid w:val="006F3A93"/>
    <w:rsid w:val="006F5E2C"/>
    <w:rsid w:val="006F626E"/>
    <w:rsid w:val="006F72CD"/>
    <w:rsid w:val="0070020F"/>
    <w:rsid w:val="00700BBE"/>
    <w:rsid w:val="00701B3A"/>
    <w:rsid w:val="00703D5E"/>
    <w:rsid w:val="00704225"/>
    <w:rsid w:val="007046E8"/>
    <w:rsid w:val="00705113"/>
    <w:rsid w:val="00705C2F"/>
    <w:rsid w:val="00707459"/>
    <w:rsid w:val="00707EBB"/>
    <w:rsid w:val="00711C3A"/>
    <w:rsid w:val="00712674"/>
    <w:rsid w:val="00712ED1"/>
    <w:rsid w:val="007138B1"/>
    <w:rsid w:val="00713B00"/>
    <w:rsid w:val="00713EA7"/>
    <w:rsid w:val="00714A74"/>
    <w:rsid w:val="007178EE"/>
    <w:rsid w:val="00720100"/>
    <w:rsid w:val="007242AD"/>
    <w:rsid w:val="00725AC8"/>
    <w:rsid w:val="007300F7"/>
    <w:rsid w:val="00731D9F"/>
    <w:rsid w:val="0073210F"/>
    <w:rsid w:val="00734176"/>
    <w:rsid w:val="00734183"/>
    <w:rsid w:val="00736F28"/>
    <w:rsid w:val="0074062E"/>
    <w:rsid w:val="00741167"/>
    <w:rsid w:val="00741EE2"/>
    <w:rsid w:val="007427F3"/>
    <w:rsid w:val="0074354B"/>
    <w:rsid w:val="007456EA"/>
    <w:rsid w:val="00746A54"/>
    <w:rsid w:val="00747808"/>
    <w:rsid w:val="00747A0C"/>
    <w:rsid w:val="00747C89"/>
    <w:rsid w:val="00751DCB"/>
    <w:rsid w:val="00753FAC"/>
    <w:rsid w:val="007541CD"/>
    <w:rsid w:val="00756DB8"/>
    <w:rsid w:val="00757307"/>
    <w:rsid w:val="00760E24"/>
    <w:rsid w:val="0076137E"/>
    <w:rsid w:val="007629BB"/>
    <w:rsid w:val="00764F1F"/>
    <w:rsid w:val="007651D0"/>
    <w:rsid w:val="00770039"/>
    <w:rsid w:val="00770403"/>
    <w:rsid w:val="0077139F"/>
    <w:rsid w:val="00772A53"/>
    <w:rsid w:val="0077418E"/>
    <w:rsid w:val="00774875"/>
    <w:rsid w:val="00775E04"/>
    <w:rsid w:val="007777BE"/>
    <w:rsid w:val="00781A25"/>
    <w:rsid w:val="00783D4E"/>
    <w:rsid w:val="0078458A"/>
    <w:rsid w:val="00785CFA"/>
    <w:rsid w:val="0078708E"/>
    <w:rsid w:val="007870D8"/>
    <w:rsid w:val="007904EF"/>
    <w:rsid w:val="007925B5"/>
    <w:rsid w:val="00793A29"/>
    <w:rsid w:val="00794419"/>
    <w:rsid w:val="00794D6D"/>
    <w:rsid w:val="00795367"/>
    <w:rsid w:val="00797990"/>
    <w:rsid w:val="007A19D2"/>
    <w:rsid w:val="007A1E0A"/>
    <w:rsid w:val="007A204F"/>
    <w:rsid w:val="007A2140"/>
    <w:rsid w:val="007A23EF"/>
    <w:rsid w:val="007A2E80"/>
    <w:rsid w:val="007A4161"/>
    <w:rsid w:val="007A7F79"/>
    <w:rsid w:val="007B05F4"/>
    <w:rsid w:val="007B299A"/>
    <w:rsid w:val="007B2AD0"/>
    <w:rsid w:val="007B3447"/>
    <w:rsid w:val="007B3559"/>
    <w:rsid w:val="007B3E23"/>
    <w:rsid w:val="007B57A1"/>
    <w:rsid w:val="007B5F5C"/>
    <w:rsid w:val="007B6D66"/>
    <w:rsid w:val="007B7A59"/>
    <w:rsid w:val="007B7C2A"/>
    <w:rsid w:val="007C2A95"/>
    <w:rsid w:val="007C5EDF"/>
    <w:rsid w:val="007C6A29"/>
    <w:rsid w:val="007C7423"/>
    <w:rsid w:val="007C7CF3"/>
    <w:rsid w:val="007D3BA1"/>
    <w:rsid w:val="007D540E"/>
    <w:rsid w:val="007D6677"/>
    <w:rsid w:val="007D6F6C"/>
    <w:rsid w:val="007D753B"/>
    <w:rsid w:val="007D7E5D"/>
    <w:rsid w:val="007E0D3F"/>
    <w:rsid w:val="007E3AFD"/>
    <w:rsid w:val="007E5A3D"/>
    <w:rsid w:val="007E650D"/>
    <w:rsid w:val="007E6DB0"/>
    <w:rsid w:val="007E74E1"/>
    <w:rsid w:val="007F0534"/>
    <w:rsid w:val="007F0C0C"/>
    <w:rsid w:val="007F42B6"/>
    <w:rsid w:val="007F4606"/>
    <w:rsid w:val="007F5D32"/>
    <w:rsid w:val="007F6AC5"/>
    <w:rsid w:val="00800AF6"/>
    <w:rsid w:val="0080252D"/>
    <w:rsid w:val="00802A0A"/>
    <w:rsid w:val="00802A60"/>
    <w:rsid w:val="00804B1A"/>
    <w:rsid w:val="00810569"/>
    <w:rsid w:val="00814A1E"/>
    <w:rsid w:val="00815361"/>
    <w:rsid w:val="00820BB4"/>
    <w:rsid w:val="008233FF"/>
    <w:rsid w:val="008264CD"/>
    <w:rsid w:val="00830FFF"/>
    <w:rsid w:val="00831609"/>
    <w:rsid w:val="00833C3D"/>
    <w:rsid w:val="00833F74"/>
    <w:rsid w:val="00834033"/>
    <w:rsid w:val="008352D8"/>
    <w:rsid w:val="00835BD8"/>
    <w:rsid w:val="00835EFE"/>
    <w:rsid w:val="00836B3F"/>
    <w:rsid w:val="00836DEC"/>
    <w:rsid w:val="0084074C"/>
    <w:rsid w:val="00842635"/>
    <w:rsid w:val="00842D09"/>
    <w:rsid w:val="00844154"/>
    <w:rsid w:val="00844414"/>
    <w:rsid w:val="00847E21"/>
    <w:rsid w:val="0085298D"/>
    <w:rsid w:val="00853220"/>
    <w:rsid w:val="00853333"/>
    <w:rsid w:val="00853DE4"/>
    <w:rsid w:val="008600F2"/>
    <w:rsid w:val="00860EBA"/>
    <w:rsid w:val="00865682"/>
    <w:rsid w:val="00866349"/>
    <w:rsid w:val="008672FA"/>
    <w:rsid w:val="008712F5"/>
    <w:rsid w:val="00873FAF"/>
    <w:rsid w:val="00876707"/>
    <w:rsid w:val="00877233"/>
    <w:rsid w:val="0087744C"/>
    <w:rsid w:val="00877CF5"/>
    <w:rsid w:val="00880325"/>
    <w:rsid w:val="008805E0"/>
    <w:rsid w:val="00880CC3"/>
    <w:rsid w:val="00882749"/>
    <w:rsid w:val="008828F8"/>
    <w:rsid w:val="0088292F"/>
    <w:rsid w:val="008847C5"/>
    <w:rsid w:val="00884DFE"/>
    <w:rsid w:val="00886DF0"/>
    <w:rsid w:val="00887065"/>
    <w:rsid w:val="00887789"/>
    <w:rsid w:val="0088782C"/>
    <w:rsid w:val="00887EA1"/>
    <w:rsid w:val="00890756"/>
    <w:rsid w:val="00890CD4"/>
    <w:rsid w:val="00890F8D"/>
    <w:rsid w:val="00890FF0"/>
    <w:rsid w:val="00891628"/>
    <w:rsid w:val="00897295"/>
    <w:rsid w:val="008A1A61"/>
    <w:rsid w:val="008A6ED5"/>
    <w:rsid w:val="008A74B2"/>
    <w:rsid w:val="008B03FB"/>
    <w:rsid w:val="008B0D7B"/>
    <w:rsid w:val="008B4FA2"/>
    <w:rsid w:val="008B65EB"/>
    <w:rsid w:val="008B7D03"/>
    <w:rsid w:val="008C0350"/>
    <w:rsid w:val="008C0EC0"/>
    <w:rsid w:val="008C1306"/>
    <w:rsid w:val="008C3259"/>
    <w:rsid w:val="008C5110"/>
    <w:rsid w:val="008C5521"/>
    <w:rsid w:val="008C5AA6"/>
    <w:rsid w:val="008C7814"/>
    <w:rsid w:val="008C7952"/>
    <w:rsid w:val="008D03C3"/>
    <w:rsid w:val="008D0DA9"/>
    <w:rsid w:val="008D42CE"/>
    <w:rsid w:val="008D4876"/>
    <w:rsid w:val="008D4FD8"/>
    <w:rsid w:val="008D5805"/>
    <w:rsid w:val="008D7BD4"/>
    <w:rsid w:val="008E2F2D"/>
    <w:rsid w:val="008E3168"/>
    <w:rsid w:val="008E4CD6"/>
    <w:rsid w:val="008E5FAF"/>
    <w:rsid w:val="008E6BE1"/>
    <w:rsid w:val="008E7577"/>
    <w:rsid w:val="008F5264"/>
    <w:rsid w:val="008F7F55"/>
    <w:rsid w:val="00901445"/>
    <w:rsid w:val="0090255E"/>
    <w:rsid w:val="0090382F"/>
    <w:rsid w:val="0090517B"/>
    <w:rsid w:val="00905A65"/>
    <w:rsid w:val="00906A24"/>
    <w:rsid w:val="00910808"/>
    <w:rsid w:val="009119FF"/>
    <w:rsid w:val="00913160"/>
    <w:rsid w:val="0091497F"/>
    <w:rsid w:val="00915179"/>
    <w:rsid w:val="0091599C"/>
    <w:rsid w:val="0091630B"/>
    <w:rsid w:val="0091694F"/>
    <w:rsid w:val="00916F7A"/>
    <w:rsid w:val="00917227"/>
    <w:rsid w:val="00917A13"/>
    <w:rsid w:val="00917D03"/>
    <w:rsid w:val="009203C4"/>
    <w:rsid w:val="00920ADC"/>
    <w:rsid w:val="00921C43"/>
    <w:rsid w:val="009240A6"/>
    <w:rsid w:val="00924224"/>
    <w:rsid w:val="0092458A"/>
    <w:rsid w:val="00926588"/>
    <w:rsid w:val="00927301"/>
    <w:rsid w:val="009274F3"/>
    <w:rsid w:val="00930DC6"/>
    <w:rsid w:val="009326F8"/>
    <w:rsid w:val="00933253"/>
    <w:rsid w:val="00933E4C"/>
    <w:rsid w:val="00937AA1"/>
    <w:rsid w:val="009402FF"/>
    <w:rsid w:val="00941C7D"/>
    <w:rsid w:val="00942A2A"/>
    <w:rsid w:val="009436F3"/>
    <w:rsid w:val="00943893"/>
    <w:rsid w:val="009455EA"/>
    <w:rsid w:val="009459A9"/>
    <w:rsid w:val="0094641F"/>
    <w:rsid w:val="00947941"/>
    <w:rsid w:val="0095018A"/>
    <w:rsid w:val="00950665"/>
    <w:rsid w:val="00950797"/>
    <w:rsid w:val="0095097F"/>
    <w:rsid w:val="00950BA4"/>
    <w:rsid w:val="00953F6B"/>
    <w:rsid w:val="0095419B"/>
    <w:rsid w:val="00956B60"/>
    <w:rsid w:val="009576F8"/>
    <w:rsid w:val="0096166A"/>
    <w:rsid w:val="00962E06"/>
    <w:rsid w:val="00963322"/>
    <w:rsid w:val="00963E45"/>
    <w:rsid w:val="00963EEE"/>
    <w:rsid w:val="00972405"/>
    <w:rsid w:val="009724EF"/>
    <w:rsid w:val="00972BB7"/>
    <w:rsid w:val="00972D85"/>
    <w:rsid w:val="0098294E"/>
    <w:rsid w:val="009846BD"/>
    <w:rsid w:val="00984C88"/>
    <w:rsid w:val="009860A8"/>
    <w:rsid w:val="009869C1"/>
    <w:rsid w:val="00986EDD"/>
    <w:rsid w:val="00987049"/>
    <w:rsid w:val="00987C6E"/>
    <w:rsid w:val="00990614"/>
    <w:rsid w:val="00991D3D"/>
    <w:rsid w:val="0099369B"/>
    <w:rsid w:val="00993A05"/>
    <w:rsid w:val="00993B07"/>
    <w:rsid w:val="009956F3"/>
    <w:rsid w:val="00995795"/>
    <w:rsid w:val="00995A6F"/>
    <w:rsid w:val="0099610F"/>
    <w:rsid w:val="00997FE5"/>
    <w:rsid w:val="009A11D3"/>
    <w:rsid w:val="009A170D"/>
    <w:rsid w:val="009A178C"/>
    <w:rsid w:val="009A539F"/>
    <w:rsid w:val="009A598C"/>
    <w:rsid w:val="009A6ABA"/>
    <w:rsid w:val="009A75C1"/>
    <w:rsid w:val="009A7C72"/>
    <w:rsid w:val="009B2038"/>
    <w:rsid w:val="009B2B51"/>
    <w:rsid w:val="009B2E0C"/>
    <w:rsid w:val="009B39AD"/>
    <w:rsid w:val="009B552C"/>
    <w:rsid w:val="009B6900"/>
    <w:rsid w:val="009C05A9"/>
    <w:rsid w:val="009C1119"/>
    <w:rsid w:val="009C111E"/>
    <w:rsid w:val="009C13A7"/>
    <w:rsid w:val="009C1729"/>
    <w:rsid w:val="009C2E47"/>
    <w:rsid w:val="009C42C5"/>
    <w:rsid w:val="009C43E9"/>
    <w:rsid w:val="009C7AFA"/>
    <w:rsid w:val="009D0831"/>
    <w:rsid w:val="009D152A"/>
    <w:rsid w:val="009D170F"/>
    <w:rsid w:val="009D2BEB"/>
    <w:rsid w:val="009D2F56"/>
    <w:rsid w:val="009D3C74"/>
    <w:rsid w:val="009D4E43"/>
    <w:rsid w:val="009D5578"/>
    <w:rsid w:val="009D6859"/>
    <w:rsid w:val="009D72DB"/>
    <w:rsid w:val="009D7A5A"/>
    <w:rsid w:val="009E05CB"/>
    <w:rsid w:val="009E0F7E"/>
    <w:rsid w:val="009E3C87"/>
    <w:rsid w:val="009E4242"/>
    <w:rsid w:val="009E56C1"/>
    <w:rsid w:val="009E7B7A"/>
    <w:rsid w:val="009F083B"/>
    <w:rsid w:val="009F145A"/>
    <w:rsid w:val="009F1D9D"/>
    <w:rsid w:val="009F1F10"/>
    <w:rsid w:val="009F3A38"/>
    <w:rsid w:val="009F3D46"/>
    <w:rsid w:val="00A000DC"/>
    <w:rsid w:val="00A012E1"/>
    <w:rsid w:val="00A016C2"/>
    <w:rsid w:val="00A01CB6"/>
    <w:rsid w:val="00A024BE"/>
    <w:rsid w:val="00A029E1"/>
    <w:rsid w:val="00A0386F"/>
    <w:rsid w:val="00A03F89"/>
    <w:rsid w:val="00A040D6"/>
    <w:rsid w:val="00A05199"/>
    <w:rsid w:val="00A129CC"/>
    <w:rsid w:val="00A12C74"/>
    <w:rsid w:val="00A12C7D"/>
    <w:rsid w:val="00A13C20"/>
    <w:rsid w:val="00A149BF"/>
    <w:rsid w:val="00A14D1D"/>
    <w:rsid w:val="00A152D4"/>
    <w:rsid w:val="00A16C62"/>
    <w:rsid w:val="00A172E8"/>
    <w:rsid w:val="00A1744C"/>
    <w:rsid w:val="00A17726"/>
    <w:rsid w:val="00A20FB7"/>
    <w:rsid w:val="00A22A65"/>
    <w:rsid w:val="00A22EA4"/>
    <w:rsid w:val="00A26E7F"/>
    <w:rsid w:val="00A27431"/>
    <w:rsid w:val="00A30E97"/>
    <w:rsid w:val="00A3203D"/>
    <w:rsid w:val="00A330FF"/>
    <w:rsid w:val="00A34F01"/>
    <w:rsid w:val="00A3538F"/>
    <w:rsid w:val="00A370F0"/>
    <w:rsid w:val="00A43F01"/>
    <w:rsid w:val="00A43FAE"/>
    <w:rsid w:val="00A4428B"/>
    <w:rsid w:val="00A46C87"/>
    <w:rsid w:val="00A46FEE"/>
    <w:rsid w:val="00A473EE"/>
    <w:rsid w:val="00A47C31"/>
    <w:rsid w:val="00A547A9"/>
    <w:rsid w:val="00A55441"/>
    <w:rsid w:val="00A60236"/>
    <w:rsid w:val="00A648D2"/>
    <w:rsid w:val="00A651B6"/>
    <w:rsid w:val="00A670BB"/>
    <w:rsid w:val="00A67793"/>
    <w:rsid w:val="00A71029"/>
    <w:rsid w:val="00A712F1"/>
    <w:rsid w:val="00A71ABB"/>
    <w:rsid w:val="00A72513"/>
    <w:rsid w:val="00A73CC3"/>
    <w:rsid w:val="00A75597"/>
    <w:rsid w:val="00A76198"/>
    <w:rsid w:val="00A77168"/>
    <w:rsid w:val="00A776ED"/>
    <w:rsid w:val="00A80305"/>
    <w:rsid w:val="00A81C8F"/>
    <w:rsid w:val="00A90ABA"/>
    <w:rsid w:val="00A922D2"/>
    <w:rsid w:val="00A92890"/>
    <w:rsid w:val="00A93ADE"/>
    <w:rsid w:val="00A9446D"/>
    <w:rsid w:val="00A95433"/>
    <w:rsid w:val="00A95A61"/>
    <w:rsid w:val="00A962B2"/>
    <w:rsid w:val="00AA03BC"/>
    <w:rsid w:val="00AA180E"/>
    <w:rsid w:val="00AA18CB"/>
    <w:rsid w:val="00AA2564"/>
    <w:rsid w:val="00AA2B26"/>
    <w:rsid w:val="00AA3512"/>
    <w:rsid w:val="00AA3D26"/>
    <w:rsid w:val="00AA58F2"/>
    <w:rsid w:val="00AA592D"/>
    <w:rsid w:val="00AA722C"/>
    <w:rsid w:val="00AB12CC"/>
    <w:rsid w:val="00AB1534"/>
    <w:rsid w:val="00AB21B2"/>
    <w:rsid w:val="00AC08EC"/>
    <w:rsid w:val="00AC26BB"/>
    <w:rsid w:val="00AC3289"/>
    <w:rsid w:val="00AC38FD"/>
    <w:rsid w:val="00AC3D68"/>
    <w:rsid w:val="00AC3DD9"/>
    <w:rsid w:val="00AC4EF3"/>
    <w:rsid w:val="00AC510E"/>
    <w:rsid w:val="00AC53A9"/>
    <w:rsid w:val="00AC5AF7"/>
    <w:rsid w:val="00AC5FDE"/>
    <w:rsid w:val="00AC64DF"/>
    <w:rsid w:val="00AC77C8"/>
    <w:rsid w:val="00AD0981"/>
    <w:rsid w:val="00AD0ECC"/>
    <w:rsid w:val="00AD16CE"/>
    <w:rsid w:val="00AD1B0C"/>
    <w:rsid w:val="00AD1E7D"/>
    <w:rsid w:val="00AD24B0"/>
    <w:rsid w:val="00AD3A9C"/>
    <w:rsid w:val="00AD486E"/>
    <w:rsid w:val="00AD524E"/>
    <w:rsid w:val="00AD6CDC"/>
    <w:rsid w:val="00AE209A"/>
    <w:rsid w:val="00AE254E"/>
    <w:rsid w:val="00AE33AD"/>
    <w:rsid w:val="00AE5570"/>
    <w:rsid w:val="00AE7F72"/>
    <w:rsid w:val="00AF07FE"/>
    <w:rsid w:val="00AF14B2"/>
    <w:rsid w:val="00AF2300"/>
    <w:rsid w:val="00AF36F1"/>
    <w:rsid w:val="00AF3E40"/>
    <w:rsid w:val="00AF4568"/>
    <w:rsid w:val="00AF47B9"/>
    <w:rsid w:val="00AF5138"/>
    <w:rsid w:val="00AF6E9A"/>
    <w:rsid w:val="00B0229F"/>
    <w:rsid w:val="00B0299F"/>
    <w:rsid w:val="00B03A6D"/>
    <w:rsid w:val="00B03D28"/>
    <w:rsid w:val="00B0454D"/>
    <w:rsid w:val="00B04671"/>
    <w:rsid w:val="00B05F15"/>
    <w:rsid w:val="00B06FA9"/>
    <w:rsid w:val="00B070E0"/>
    <w:rsid w:val="00B1153F"/>
    <w:rsid w:val="00B15436"/>
    <w:rsid w:val="00B16100"/>
    <w:rsid w:val="00B17426"/>
    <w:rsid w:val="00B215F0"/>
    <w:rsid w:val="00B2306A"/>
    <w:rsid w:val="00B23AC1"/>
    <w:rsid w:val="00B24D7E"/>
    <w:rsid w:val="00B26412"/>
    <w:rsid w:val="00B27417"/>
    <w:rsid w:val="00B276EF"/>
    <w:rsid w:val="00B27D38"/>
    <w:rsid w:val="00B30BCD"/>
    <w:rsid w:val="00B3215B"/>
    <w:rsid w:val="00B333CB"/>
    <w:rsid w:val="00B3473C"/>
    <w:rsid w:val="00B34F6E"/>
    <w:rsid w:val="00B35386"/>
    <w:rsid w:val="00B3538F"/>
    <w:rsid w:val="00B3703F"/>
    <w:rsid w:val="00B40A4D"/>
    <w:rsid w:val="00B420A3"/>
    <w:rsid w:val="00B424AC"/>
    <w:rsid w:val="00B426BE"/>
    <w:rsid w:val="00B4344E"/>
    <w:rsid w:val="00B4369B"/>
    <w:rsid w:val="00B455B2"/>
    <w:rsid w:val="00B4650C"/>
    <w:rsid w:val="00B46740"/>
    <w:rsid w:val="00B46CF5"/>
    <w:rsid w:val="00B523BE"/>
    <w:rsid w:val="00B52EF4"/>
    <w:rsid w:val="00B52F0D"/>
    <w:rsid w:val="00B54482"/>
    <w:rsid w:val="00B560AC"/>
    <w:rsid w:val="00B567C4"/>
    <w:rsid w:val="00B6041A"/>
    <w:rsid w:val="00B615B1"/>
    <w:rsid w:val="00B61D0B"/>
    <w:rsid w:val="00B626D4"/>
    <w:rsid w:val="00B64599"/>
    <w:rsid w:val="00B65E53"/>
    <w:rsid w:val="00B6608B"/>
    <w:rsid w:val="00B66EE4"/>
    <w:rsid w:val="00B7094B"/>
    <w:rsid w:val="00B71810"/>
    <w:rsid w:val="00B71841"/>
    <w:rsid w:val="00B7448C"/>
    <w:rsid w:val="00B744C5"/>
    <w:rsid w:val="00B747F9"/>
    <w:rsid w:val="00B809B1"/>
    <w:rsid w:val="00B80CDD"/>
    <w:rsid w:val="00B8241E"/>
    <w:rsid w:val="00B83358"/>
    <w:rsid w:val="00B83870"/>
    <w:rsid w:val="00B865DB"/>
    <w:rsid w:val="00B86785"/>
    <w:rsid w:val="00B877FE"/>
    <w:rsid w:val="00B8795F"/>
    <w:rsid w:val="00B91718"/>
    <w:rsid w:val="00B91935"/>
    <w:rsid w:val="00B91AEC"/>
    <w:rsid w:val="00B91B47"/>
    <w:rsid w:val="00B91F2B"/>
    <w:rsid w:val="00B933B9"/>
    <w:rsid w:val="00B94471"/>
    <w:rsid w:val="00B946E9"/>
    <w:rsid w:val="00B94CC5"/>
    <w:rsid w:val="00B9529C"/>
    <w:rsid w:val="00B96781"/>
    <w:rsid w:val="00B9689D"/>
    <w:rsid w:val="00BA031D"/>
    <w:rsid w:val="00BA18E9"/>
    <w:rsid w:val="00BA2BFD"/>
    <w:rsid w:val="00BA3A7A"/>
    <w:rsid w:val="00BA44E2"/>
    <w:rsid w:val="00BA4943"/>
    <w:rsid w:val="00BA604F"/>
    <w:rsid w:val="00BA60E4"/>
    <w:rsid w:val="00BA70B6"/>
    <w:rsid w:val="00BA7492"/>
    <w:rsid w:val="00BB1171"/>
    <w:rsid w:val="00BB392B"/>
    <w:rsid w:val="00BB40F6"/>
    <w:rsid w:val="00BB4382"/>
    <w:rsid w:val="00BB6B8D"/>
    <w:rsid w:val="00BC032E"/>
    <w:rsid w:val="00BC3442"/>
    <w:rsid w:val="00BC4295"/>
    <w:rsid w:val="00BC7834"/>
    <w:rsid w:val="00BD0EA2"/>
    <w:rsid w:val="00BD166E"/>
    <w:rsid w:val="00BD17B8"/>
    <w:rsid w:val="00BD1D72"/>
    <w:rsid w:val="00BD25CC"/>
    <w:rsid w:val="00BD3540"/>
    <w:rsid w:val="00BD4A8E"/>
    <w:rsid w:val="00BD4E03"/>
    <w:rsid w:val="00BD4ED6"/>
    <w:rsid w:val="00BD52C0"/>
    <w:rsid w:val="00BD5AF0"/>
    <w:rsid w:val="00BD5F2A"/>
    <w:rsid w:val="00BE26BD"/>
    <w:rsid w:val="00BE4FD6"/>
    <w:rsid w:val="00BE50C2"/>
    <w:rsid w:val="00BE5CC1"/>
    <w:rsid w:val="00BE6DC7"/>
    <w:rsid w:val="00BE7BF8"/>
    <w:rsid w:val="00BF03D0"/>
    <w:rsid w:val="00BF1732"/>
    <w:rsid w:val="00BF1952"/>
    <w:rsid w:val="00BF2528"/>
    <w:rsid w:val="00BF2C72"/>
    <w:rsid w:val="00BF4461"/>
    <w:rsid w:val="00BF5229"/>
    <w:rsid w:val="00BF5B7D"/>
    <w:rsid w:val="00C00CE4"/>
    <w:rsid w:val="00C01151"/>
    <w:rsid w:val="00C04F57"/>
    <w:rsid w:val="00C06098"/>
    <w:rsid w:val="00C070D3"/>
    <w:rsid w:val="00C07FC5"/>
    <w:rsid w:val="00C10ECF"/>
    <w:rsid w:val="00C122D6"/>
    <w:rsid w:val="00C12EF6"/>
    <w:rsid w:val="00C15CD9"/>
    <w:rsid w:val="00C15E85"/>
    <w:rsid w:val="00C167D3"/>
    <w:rsid w:val="00C170BE"/>
    <w:rsid w:val="00C206DB"/>
    <w:rsid w:val="00C213E0"/>
    <w:rsid w:val="00C21469"/>
    <w:rsid w:val="00C22ACD"/>
    <w:rsid w:val="00C237FF"/>
    <w:rsid w:val="00C26F81"/>
    <w:rsid w:val="00C30AB3"/>
    <w:rsid w:val="00C31781"/>
    <w:rsid w:val="00C33095"/>
    <w:rsid w:val="00C34B1D"/>
    <w:rsid w:val="00C35431"/>
    <w:rsid w:val="00C361D2"/>
    <w:rsid w:val="00C361F6"/>
    <w:rsid w:val="00C375F8"/>
    <w:rsid w:val="00C412EB"/>
    <w:rsid w:val="00C44841"/>
    <w:rsid w:val="00C46038"/>
    <w:rsid w:val="00C46BB8"/>
    <w:rsid w:val="00C46D74"/>
    <w:rsid w:val="00C46E75"/>
    <w:rsid w:val="00C47137"/>
    <w:rsid w:val="00C47600"/>
    <w:rsid w:val="00C47870"/>
    <w:rsid w:val="00C47FF1"/>
    <w:rsid w:val="00C514D8"/>
    <w:rsid w:val="00C567F5"/>
    <w:rsid w:val="00C56B6D"/>
    <w:rsid w:val="00C570F6"/>
    <w:rsid w:val="00C60F71"/>
    <w:rsid w:val="00C612D8"/>
    <w:rsid w:val="00C61B5D"/>
    <w:rsid w:val="00C64102"/>
    <w:rsid w:val="00C646BC"/>
    <w:rsid w:val="00C667EC"/>
    <w:rsid w:val="00C6781A"/>
    <w:rsid w:val="00C70503"/>
    <w:rsid w:val="00C7469E"/>
    <w:rsid w:val="00C751AD"/>
    <w:rsid w:val="00C75F79"/>
    <w:rsid w:val="00C776D8"/>
    <w:rsid w:val="00C809E6"/>
    <w:rsid w:val="00C82614"/>
    <w:rsid w:val="00C83077"/>
    <w:rsid w:val="00C83704"/>
    <w:rsid w:val="00C840A5"/>
    <w:rsid w:val="00C85236"/>
    <w:rsid w:val="00C87517"/>
    <w:rsid w:val="00C87F73"/>
    <w:rsid w:val="00C9042F"/>
    <w:rsid w:val="00C90638"/>
    <w:rsid w:val="00C9100E"/>
    <w:rsid w:val="00C914CF"/>
    <w:rsid w:val="00C91EDB"/>
    <w:rsid w:val="00C926EC"/>
    <w:rsid w:val="00C931F4"/>
    <w:rsid w:val="00C93471"/>
    <w:rsid w:val="00C93A7B"/>
    <w:rsid w:val="00C94437"/>
    <w:rsid w:val="00C94A69"/>
    <w:rsid w:val="00C97501"/>
    <w:rsid w:val="00CA02E7"/>
    <w:rsid w:val="00CA44E0"/>
    <w:rsid w:val="00CA52CE"/>
    <w:rsid w:val="00CA564A"/>
    <w:rsid w:val="00CA565D"/>
    <w:rsid w:val="00CA63F2"/>
    <w:rsid w:val="00CB1564"/>
    <w:rsid w:val="00CB1F2A"/>
    <w:rsid w:val="00CB35F6"/>
    <w:rsid w:val="00CB73C4"/>
    <w:rsid w:val="00CB7929"/>
    <w:rsid w:val="00CB7B54"/>
    <w:rsid w:val="00CC1756"/>
    <w:rsid w:val="00CC1A1D"/>
    <w:rsid w:val="00CC22EB"/>
    <w:rsid w:val="00CC3413"/>
    <w:rsid w:val="00CC4977"/>
    <w:rsid w:val="00CC4F4F"/>
    <w:rsid w:val="00CC7034"/>
    <w:rsid w:val="00CD0356"/>
    <w:rsid w:val="00CD3180"/>
    <w:rsid w:val="00CD3D59"/>
    <w:rsid w:val="00CD4D40"/>
    <w:rsid w:val="00CD5D90"/>
    <w:rsid w:val="00CD65DB"/>
    <w:rsid w:val="00CD66BE"/>
    <w:rsid w:val="00CE1AA0"/>
    <w:rsid w:val="00CE2F11"/>
    <w:rsid w:val="00CE5E9B"/>
    <w:rsid w:val="00CE7F7C"/>
    <w:rsid w:val="00CF0ACC"/>
    <w:rsid w:val="00CF0D06"/>
    <w:rsid w:val="00CF3A79"/>
    <w:rsid w:val="00CF444D"/>
    <w:rsid w:val="00CF5487"/>
    <w:rsid w:val="00CF5A0E"/>
    <w:rsid w:val="00CF5BD5"/>
    <w:rsid w:val="00CF5DAA"/>
    <w:rsid w:val="00CF613C"/>
    <w:rsid w:val="00CF75A9"/>
    <w:rsid w:val="00CF777B"/>
    <w:rsid w:val="00D00B39"/>
    <w:rsid w:val="00D02A4B"/>
    <w:rsid w:val="00D03289"/>
    <w:rsid w:val="00D03933"/>
    <w:rsid w:val="00D03B91"/>
    <w:rsid w:val="00D05014"/>
    <w:rsid w:val="00D05F01"/>
    <w:rsid w:val="00D10A89"/>
    <w:rsid w:val="00D120D6"/>
    <w:rsid w:val="00D12DA3"/>
    <w:rsid w:val="00D13E39"/>
    <w:rsid w:val="00D15C1F"/>
    <w:rsid w:val="00D15C48"/>
    <w:rsid w:val="00D160B5"/>
    <w:rsid w:val="00D169ED"/>
    <w:rsid w:val="00D16E86"/>
    <w:rsid w:val="00D205D6"/>
    <w:rsid w:val="00D20E8E"/>
    <w:rsid w:val="00D20EF9"/>
    <w:rsid w:val="00D22E63"/>
    <w:rsid w:val="00D24E46"/>
    <w:rsid w:val="00D34707"/>
    <w:rsid w:val="00D36370"/>
    <w:rsid w:val="00D36445"/>
    <w:rsid w:val="00D36A1C"/>
    <w:rsid w:val="00D36B9C"/>
    <w:rsid w:val="00D37553"/>
    <w:rsid w:val="00D41D9F"/>
    <w:rsid w:val="00D42064"/>
    <w:rsid w:val="00D4311A"/>
    <w:rsid w:val="00D4334E"/>
    <w:rsid w:val="00D43EEE"/>
    <w:rsid w:val="00D44019"/>
    <w:rsid w:val="00D4586B"/>
    <w:rsid w:val="00D46984"/>
    <w:rsid w:val="00D4725B"/>
    <w:rsid w:val="00D472D4"/>
    <w:rsid w:val="00D47947"/>
    <w:rsid w:val="00D47C7D"/>
    <w:rsid w:val="00D47D0A"/>
    <w:rsid w:val="00D5026F"/>
    <w:rsid w:val="00D50D6B"/>
    <w:rsid w:val="00D511B9"/>
    <w:rsid w:val="00D54DB4"/>
    <w:rsid w:val="00D559D6"/>
    <w:rsid w:val="00D5601C"/>
    <w:rsid w:val="00D60043"/>
    <w:rsid w:val="00D60B28"/>
    <w:rsid w:val="00D62CB6"/>
    <w:rsid w:val="00D63C65"/>
    <w:rsid w:val="00D6732C"/>
    <w:rsid w:val="00D67711"/>
    <w:rsid w:val="00D71A64"/>
    <w:rsid w:val="00D72F2C"/>
    <w:rsid w:val="00D73F3F"/>
    <w:rsid w:val="00D75754"/>
    <w:rsid w:val="00D75AB9"/>
    <w:rsid w:val="00D7746E"/>
    <w:rsid w:val="00D7781F"/>
    <w:rsid w:val="00D81669"/>
    <w:rsid w:val="00D81C1F"/>
    <w:rsid w:val="00D87D9A"/>
    <w:rsid w:val="00D90A61"/>
    <w:rsid w:val="00D9101A"/>
    <w:rsid w:val="00D9134E"/>
    <w:rsid w:val="00D917E3"/>
    <w:rsid w:val="00D9189B"/>
    <w:rsid w:val="00D91BCC"/>
    <w:rsid w:val="00D92669"/>
    <w:rsid w:val="00D92C31"/>
    <w:rsid w:val="00D93429"/>
    <w:rsid w:val="00D939FA"/>
    <w:rsid w:val="00D94545"/>
    <w:rsid w:val="00D9535F"/>
    <w:rsid w:val="00DA1FD9"/>
    <w:rsid w:val="00DA2C0B"/>
    <w:rsid w:val="00DA703C"/>
    <w:rsid w:val="00DB056D"/>
    <w:rsid w:val="00DB0A65"/>
    <w:rsid w:val="00DB1B9B"/>
    <w:rsid w:val="00DB40B9"/>
    <w:rsid w:val="00DB4CF6"/>
    <w:rsid w:val="00DB75B1"/>
    <w:rsid w:val="00DB7AA8"/>
    <w:rsid w:val="00DC0C28"/>
    <w:rsid w:val="00DC0FC8"/>
    <w:rsid w:val="00DC4294"/>
    <w:rsid w:val="00DC4604"/>
    <w:rsid w:val="00DC5E44"/>
    <w:rsid w:val="00DC5F3F"/>
    <w:rsid w:val="00DC6505"/>
    <w:rsid w:val="00DD1732"/>
    <w:rsid w:val="00DD2C0C"/>
    <w:rsid w:val="00DD5F85"/>
    <w:rsid w:val="00DD622A"/>
    <w:rsid w:val="00DD6AB3"/>
    <w:rsid w:val="00DD6C95"/>
    <w:rsid w:val="00DD762B"/>
    <w:rsid w:val="00DE0DDD"/>
    <w:rsid w:val="00DE1C4B"/>
    <w:rsid w:val="00DE26CE"/>
    <w:rsid w:val="00DE3F72"/>
    <w:rsid w:val="00DE6E87"/>
    <w:rsid w:val="00DE701D"/>
    <w:rsid w:val="00DE748A"/>
    <w:rsid w:val="00DE7E99"/>
    <w:rsid w:val="00DF0615"/>
    <w:rsid w:val="00DF0A9D"/>
    <w:rsid w:val="00DF1039"/>
    <w:rsid w:val="00DF1DC2"/>
    <w:rsid w:val="00DF6B57"/>
    <w:rsid w:val="00DF7698"/>
    <w:rsid w:val="00E00F44"/>
    <w:rsid w:val="00E01D44"/>
    <w:rsid w:val="00E034E4"/>
    <w:rsid w:val="00E04176"/>
    <w:rsid w:val="00E048F9"/>
    <w:rsid w:val="00E05694"/>
    <w:rsid w:val="00E05D9E"/>
    <w:rsid w:val="00E067C4"/>
    <w:rsid w:val="00E0695C"/>
    <w:rsid w:val="00E071DF"/>
    <w:rsid w:val="00E07AD8"/>
    <w:rsid w:val="00E07DCB"/>
    <w:rsid w:val="00E1033C"/>
    <w:rsid w:val="00E141D8"/>
    <w:rsid w:val="00E14E78"/>
    <w:rsid w:val="00E158AF"/>
    <w:rsid w:val="00E15AA5"/>
    <w:rsid w:val="00E15EA4"/>
    <w:rsid w:val="00E15EE0"/>
    <w:rsid w:val="00E16118"/>
    <w:rsid w:val="00E164BF"/>
    <w:rsid w:val="00E1672A"/>
    <w:rsid w:val="00E171C7"/>
    <w:rsid w:val="00E179AC"/>
    <w:rsid w:val="00E21E5A"/>
    <w:rsid w:val="00E2364D"/>
    <w:rsid w:val="00E239FD"/>
    <w:rsid w:val="00E2576A"/>
    <w:rsid w:val="00E265D1"/>
    <w:rsid w:val="00E26894"/>
    <w:rsid w:val="00E27057"/>
    <w:rsid w:val="00E333C9"/>
    <w:rsid w:val="00E33568"/>
    <w:rsid w:val="00E3366D"/>
    <w:rsid w:val="00E36439"/>
    <w:rsid w:val="00E374F7"/>
    <w:rsid w:val="00E37CC8"/>
    <w:rsid w:val="00E40547"/>
    <w:rsid w:val="00E4082A"/>
    <w:rsid w:val="00E419D6"/>
    <w:rsid w:val="00E42E97"/>
    <w:rsid w:val="00E43050"/>
    <w:rsid w:val="00E47BF6"/>
    <w:rsid w:val="00E47D10"/>
    <w:rsid w:val="00E50C2F"/>
    <w:rsid w:val="00E51345"/>
    <w:rsid w:val="00E51565"/>
    <w:rsid w:val="00E53FF8"/>
    <w:rsid w:val="00E545B9"/>
    <w:rsid w:val="00E54C5B"/>
    <w:rsid w:val="00E553C3"/>
    <w:rsid w:val="00E5562D"/>
    <w:rsid w:val="00E60EED"/>
    <w:rsid w:val="00E64F11"/>
    <w:rsid w:val="00E655E7"/>
    <w:rsid w:val="00E65BD4"/>
    <w:rsid w:val="00E6677A"/>
    <w:rsid w:val="00E70500"/>
    <w:rsid w:val="00E7062E"/>
    <w:rsid w:val="00E71BD0"/>
    <w:rsid w:val="00E7517E"/>
    <w:rsid w:val="00E75631"/>
    <w:rsid w:val="00E758C2"/>
    <w:rsid w:val="00E7611B"/>
    <w:rsid w:val="00E76624"/>
    <w:rsid w:val="00E76B51"/>
    <w:rsid w:val="00E80050"/>
    <w:rsid w:val="00E8077B"/>
    <w:rsid w:val="00E819D0"/>
    <w:rsid w:val="00E82ED9"/>
    <w:rsid w:val="00E84DA0"/>
    <w:rsid w:val="00E868EB"/>
    <w:rsid w:val="00E87037"/>
    <w:rsid w:val="00E905B4"/>
    <w:rsid w:val="00E90603"/>
    <w:rsid w:val="00E9114C"/>
    <w:rsid w:val="00E9153A"/>
    <w:rsid w:val="00E91E55"/>
    <w:rsid w:val="00E91E8C"/>
    <w:rsid w:val="00E9259D"/>
    <w:rsid w:val="00E92D2D"/>
    <w:rsid w:val="00E95B5F"/>
    <w:rsid w:val="00E9658E"/>
    <w:rsid w:val="00E97A00"/>
    <w:rsid w:val="00EA124B"/>
    <w:rsid w:val="00EA5A2C"/>
    <w:rsid w:val="00EA6A2E"/>
    <w:rsid w:val="00EA6BFC"/>
    <w:rsid w:val="00EA6D38"/>
    <w:rsid w:val="00EA726F"/>
    <w:rsid w:val="00EB1333"/>
    <w:rsid w:val="00EB199E"/>
    <w:rsid w:val="00EB21C7"/>
    <w:rsid w:val="00EB2BFF"/>
    <w:rsid w:val="00EB469B"/>
    <w:rsid w:val="00EB51B8"/>
    <w:rsid w:val="00EB5694"/>
    <w:rsid w:val="00EB5DB2"/>
    <w:rsid w:val="00EB6521"/>
    <w:rsid w:val="00EB68A3"/>
    <w:rsid w:val="00EB7BAB"/>
    <w:rsid w:val="00EB7CAE"/>
    <w:rsid w:val="00EC035E"/>
    <w:rsid w:val="00EC03ED"/>
    <w:rsid w:val="00EC063A"/>
    <w:rsid w:val="00EC1904"/>
    <w:rsid w:val="00EC1D5C"/>
    <w:rsid w:val="00EC2394"/>
    <w:rsid w:val="00EC25B7"/>
    <w:rsid w:val="00EC511E"/>
    <w:rsid w:val="00EC78B9"/>
    <w:rsid w:val="00ED1275"/>
    <w:rsid w:val="00ED2169"/>
    <w:rsid w:val="00ED2B15"/>
    <w:rsid w:val="00ED2CC8"/>
    <w:rsid w:val="00ED2FE6"/>
    <w:rsid w:val="00ED3916"/>
    <w:rsid w:val="00ED66B2"/>
    <w:rsid w:val="00EE15C7"/>
    <w:rsid w:val="00EE17B6"/>
    <w:rsid w:val="00EE35C1"/>
    <w:rsid w:val="00EE52A5"/>
    <w:rsid w:val="00EE79E4"/>
    <w:rsid w:val="00EE7FEC"/>
    <w:rsid w:val="00EF0235"/>
    <w:rsid w:val="00EF071A"/>
    <w:rsid w:val="00EF0B65"/>
    <w:rsid w:val="00EF1338"/>
    <w:rsid w:val="00EF235F"/>
    <w:rsid w:val="00EF26FF"/>
    <w:rsid w:val="00EF29B2"/>
    <w:rsid w:val="00EF2B48"/>
    <w:rsid w:val="00EF52E5"/>
    <w:rsid w:val="00EF5328"/>
    <w:rsid w:val="00EF739F"/>
    <w:rsid w:val="00EF7D67"/>
    <w:rsid w:val="00F01F7E"/>
    <w:rsid w:val="00F02CBB"/>
    <w:rsid w:val="00F03402"/>
    <w:rsid w:val="00F0358C"/>
    <w:rsid w:val="00F03F6F"/>
    <w:rsid w:val="00F0627C"/>
    <w:rsid w:val="00F10D60"/>
    <w:rsid w:val="00F112DC"/>
    <w:rsid w:val="00F1166E"/>
    <w:rsid w:val="00F12FEA"/>
    <w:rsid w:val="00F138DF"/>
    <w:rsid w:val="00F14E8C"/>
    <w:rsid w:val="00F14FE8"/>
    <w:rsid w:val="00F158FC"/>
    <w:rsid w:val="00F1601C"/>
    <w:rsid w:val="00F164EB"/>
    <w:rsid w:val="00F20215"/>
    <w:rsid w:val="00F20FE0"/>
    <w:rsid w:val="00F21A4C"/>
    <w:rsid w:val="00F23076"/>
    <w:rsid w:val="00F230AB"/>
    <w:rsid w:val="00F2581F"/>
    <w:rsid w:val="00F25AFF"/>
    <w:rsid w:val="00F27846"/>
    <w:rsid w:val="00F303F2"/>
    <w:rsid w:val="00F30839"/>
    <w:rsid w:val="00F3107E"/>
    <w:rsid w:val="00F32308"/>
    <w:rsid w:val="00F33360"/>
    <w:rsid w:val="00F3495E"/>
    <w:rsid w:val="00F37635"/>
    <w:rsid w:val="00F4053A"/>
    <w:rsid w:val="00F4262C"/>
    <w:rsid w:val="00F4283F"/>
    <w:rsid w:val="00F42E18"/>
    <w:rsid w:val="00F44418"/>
    <w:rsid w:val="00F453C4"/>
    <w:rsid w:val="00F455F5"/>
    <w:rsid w:val="00F4631D"/>
    <w:rsid w:val="00F502DB"/>
    <w:rsid w:val="00F513B6"/>
    <w:rsid w:val="00F513F1"/>
    <w:rsid w:val="00F52C45"/>
    <w:rsid w:val="00F53BA6"/>
    <w:rsid w:val="00F54F74"/>
    <w:rsid w:val="00F554D5"/>
    <w:rsid w:val="00F6011A"/>
    <w:rsid w:val="00F6032A"/>
    <w:rsid w:val="00F605A2"/>
    <w:rsid w:val="00F60D97"/>
    <w:rsid w:val="00F61550"/>
    <w:rsid w:val="00F61C39"/>
    <w:rsid w:val="00F65DBB"/>
    <w:rsid w:val="00F70068"/>
    <w:rsid w:val="00F7215C"/>
    <w:rsid w:val="00F72B73"/>
    <w:rsid w:val="00F73875"/>
    <w:rsid w:val="00F744DB"/>
    <w:rsid w:val="00F75090"/>
    <w:rsid w:val="00F82E84"/>
    <w:rsid w:val="00F846B7"/>
    <w:rsid w:val="00F84E2D"/>
    <w:rsid w:val="00F85AB8"/>
    <w:rsid w:val="00F9215E"/>
    <w:rsid w:val="00F921BB"/>
    <w:rsid w:val="00F941A2"/>
    <w:rsid w:val="00F94BE1"/>
    <w:rsid w:val="00F9570D"/>
    <w:rsid w:val="00F96010"/>
    <w:rsid w:val="00FA0F05"/>
    <w:rsid w:val="00FA18F8"/>
    <w:rsid w:val="00FA1CA8"/>
    <w:rsid w:val="00FA529B"/>
    <w:rsid w:val="00FA6B66"/>
    <w:rsid w:val="00FA6D70"/>
    <w:rsid w:val="00FB14B0"/>
    <w:rsid w:val="00FB1639"/>
    <w:rsid w:val="00FB1B9A"/>
    <w:rsid w:val="00FB415B"/>
    <w:rsid w:val="00FB4450"/>
    <w:rsid w:val="00FB4FA1"/>
    <w:rsid w:val="00FB5445"/>
    <w:rsid w:val="00FB5BC2"/>
    <w:rsid w:val="00FB5DC4"/>
    <w:rsid w:val="00FC1CF5"/>
    <w:rsid w:val="00FC34DE"/>
    <w:rsid w:val="00FC3823"/>
    <w:rsid w:val="00FC3AAF"/>
    <w:rsid w:val="00FC3C31"/>
    <w:rsid w:val="00FC5116"/>
    <w:rsid w:val="00FC6830"/>
    <w:rsid w:val="00FC71F3"/>
    <w:rsid w:val="00FC7B30"/>
    <w:rsid w:val="00FC7D0D"/>
    <w:rsid w:val="00FD14FF"/>
    <w:rsid w:val="00FD2C10"/>
    <w:rsid w:val="00FD4CCA"/>
    <w:rsid w:val="00FD54BC"/>
    <w:rsid w:val="00FD56E7"/>
    <w:rsid w:val="00FD66CA"/>
    <w:rsid w:val="00FD78E2"/>
    <w:rsid w:val="00FD7D46"/>
    <w:rsid w:val="00FE2BBD"/>
    <w:rsid w:val="00FE39E9"/>
    <w:rsid w:val="00FE3C0F"/>
    <w:rsid w:val="00FE44A2"/>
    <w:rsid w:val="00FE4899"/>
    <w:rsid w:val="00FE4F1A"/>
    <w:rsid w:val="00FE6A96"/>
    <w:rsid w:val="00FE6E79"/>
    <w:rsid w:val="00FE7673"/>
    <w:rsid w:val="00FF06B7"/>
    <w:rsid w:val="00FF2EBA"/>
    <w:rsid w:val="00FF2F07"/>
    <w:rsid w:val="00FF4EF9"/>
    <w:rsid w:val="00FF50F5"/>
    <w:rsid w:val="00FF5357"/>
    <w:rsid w:val="00FF5A2F"/>
    <w:rsid w:val="00FF611D"/>
    <w:rsid w:val="00FF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72A4C"/>
  <w15:docId w15:val="{79CEFDB6-01B5-40A9-A145-19249BA5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CF"/>
  </w:style>
  <w:style w:type="paragraph" w:styleId="Heading1">
    <w:name w:val="heading 1"/>
    <w:basedOn w:val="BodyText2"/>
    <w:next w:val="Normal"/>
    <w:qFormat/>
    <w:rsid w:val="0006404F"/>
    <w:pPr>
      <w:spacing w:before="240"/>
      <w:outlineLvl w:val="0"/>
    </w:pPr>
    <w:rPr>
      <w:bCs/>
      <w:sz w:val="24"/>
      <w:lang w:val="en-GB"/>
    </w:rPr>
  </w:style>
  <w:style w:type="paragraph" w:styleId="Heading2">
    <w:name w:val="heading 2"/>
    <w:basedOn w:val="Normal"/>
    <w:next w:val="Normal"/>
    <w:qFormat/>
    <w:rsid w:val="0006404F"/>
    <w:pPr>
      <w:tabs>
        <w:tab w:val="left" w:pos="567"/>
      </w:tabs>
      <w:spacing w:after="240"/>
      <w:jc w:val="center"/>
      <w:outlineLvl w:val="1"/>
    </w:pPr>
    <w:rPr>
      <w:b/>
      <w:sz w:val="24"/>
      <w:lang w:val="en-GB"/>
    </w:rPr>
  </w:style>
  <w:style w:type="paragraph" w:styleId="Heading3">
    <w:name w:val="heading 3"/>
    <w:basedOn w:val="Normal"/>
    <w:next w:val="Normal"/>
    <w:qFormat/>
    <w:pPr>
      <w:keepNext/>
      <w:jc w:val="center"/>
      <w:outlineLvl w:val="2"/>
    </w:pPr>
    <w:rPr>
      <w:b/>
      <w:sz w:val="24"/>
      <w:lang w:val="lt-LT"/>
    </w:rPr>
  </w:style>
  <w:style w:type="paragraph" w:styleId="Heading4">
    <w:name w:val="heading 4"/>
    <w:basedOn w:val="Normal"/>
    <w:next w:val="Normal"/>
    <w:qFormat/>
    <w:pPr>
      <w:keepNext/>
      <w:jc w:val="center"/>
      <w:outlineLvl w:val="3"/>
    </w:pPr>
    <w:rPr>
      <w:color w:val="FF0000"/>
      <w:sz w:val="40"/>
      <w:u w:val="single"/>
    </w:rPr>
  </w:style>
  <w:style w:type="paragraph" w:styleId="Heading5">
    <w:name w:val="heading 5"/>
    <w:basedOn w:val="Normal"/>
    <w:next w:val="Normal"/>
    <w:qFormat/>
    <w:pPr>
      <w:keepNext/>
      <w:outlineLvl w:val="4"/>
    </w:pPr>
    <w:rPr>
      <w:sz w:val="24"/>
      <w:lang w:val="en-US"/>
    </w:rPr>
  </w:style>
  <w:style w:type="paragraph" w:styleId="Heading6">
    <w:name w:val="heading 6"/>
    <w:basedOn w:val="Normal"/>
    <w:next w:val="Normal"/>
    <w:qFormat/>
    <w:pPr>
      <w:keepNext/>
      <w:ind w:firstLine="1247"/>
      <w:outlineLvl w:val="5"/>
    </w:pPr>
    <w:rPr>
      <w:b/>
      <w:sz w:val="24"/>
    </w:rPr>
  </w:style>
  <w:style w:type="paragraph" w:styleId="Heading7">
    <w:name w:val="heading 7"/>
    <w:basedOn w:val="Normal"/>
    <w:next w:val="Normal"/>
    <w:qFormat/>
    <w:pPr>
      <w:keepNext/>
      <w:jc w:val="center"/>
      <w:outlineLvl w:val="6"/>
    </w:pPr>
    <w:rPr>
      <w:color w:val="FF0000"/>
      <w:sz w:val="24"/>
      <w:u w:val="single"/>
    </w:rPr>
  </w:style>
  <w:style w:type="paragraph" w:styleId="Heading8">
    <w:name w:val="heading 8"/>
    <w:basedOn w:val="Normal"/>
    <w:next w:val="Normal"/>
    <w:qFormat/>
    <w:pPr>
      <w:keepNext/>
      <w:tabs>
        <w:tab w:val="left" w:pos="1701"/>
      </w:tabs>
      <w:spacing w:line="360" w:lineRule="auto"/>
      <w:jc w:val="center"/>
      <w:outlineLvl w:val="7"/>
    </w:pPr>
    <w:rPr>
      <w:b/>
      <w:bCs/>
      <w:sz w:val="28"/>
    </w:rPr>
  </w:style>
  <w:style w:type="paragraph" w:styleId="Heading9">
    <w:name w:val="heading 9"/>
    <w:basedOn w:val="Normal"/>
    <w:next w:val="Normal"/>
    <w:qFormat/>
    <w:pPr>
      <w:keepNext/>
      <w:jc w:val="center"/>
      <w:outlineLvl w:val="8"/>
    </w:pPr>
    <w:rPr>
      <w:b/>
      <w:caps/>
      <w:sz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rPr>
      <w:b/>
      <w:sz w:val="24"/>
      <w:lang w:val="lt-LT"/>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pPr>
      <w:jc w:val="center"/>
    </w:pPr>
    <w:rPr>
      <w:b/>
      <w:sz w:val="28"/>
    </w:rPr>
  </w:style>
  <w:style w:type="paragraph" w:styleId="BodyTextIndent">
    <w:name w:val="Body Text Indent"/>
    <w:basedOn w:val="Normal"/>
    <w:semiHidden/>
    <w:pPr>
      <w:spacing w:line="360" w:lineRule="auto"/>
      <w:ind w:firstLine="1247"/>
      <w:jc w:val="both"/>
    </w:pPr>
    <w:rPr>
      <w:sz w:val="24"/>
    </w:rPr>
  </w:style>
  <w:style w:type="paragraph" w:styleId="BodyTextIndent2">
    <w:name w:val="Body Text Indent 2"/>
    <w:basedOn w:val="Normal"/>
    <w:semiHidden/>
    <w:pPr>
      <w:spacing w:line="360" w:lineRule="auto"/>
      <w:ind w:firstLine="1247"/>
    </w:pPr>
    <w:rPr>
      <w:i/>
      <w:sz w:val="24"/>
    </w:rPr>
  </w:style>
  <w:style w:type="paragraph" w:styleId="BodyTextIndent3">
    <w:name w:val="Body Text Indent 3"/>
    <w:basedOn w:val="Normal"/>
    <w:semiHidden/>
    <w:pPr>
      <w:spacing w:line="360" w:lineRule="auto"/>
      <w:ind w:firstLine="1247"/>
    </w:pPr>
    <w:rPr>
      <w:sz w:val="24"/>
    </w:rPr>
  </w:style>
  <w:style w:type="paragraph" w:customStyle="1" w:styleId="Tekstas">
    <w:name w:val="Tekstas"/>
    <w:basedOn w:val="Normal"/>
    <w:pPr>
      <w:numPr>
        <w:numId w:val="1"/>
      </w:numPr>
      <w:tabs>
        <w:tab w:val="left" w:pos="1418"/>
      </w:tabs>
      <w:spacing w:line="360" w:lineRule="auto"/>
      <w:jc w:val="both"/>
    </w:pPr>
    <w:rPr>
      <w:sz w:val="24"/>
      <w:lang w:val="lt-LT"/>
    </w:rPr>
  </w:style>
  <w:style w:type="paragraph" w:styleId="BodyText3">
    <w:name w:val="Body Text 3"/>
    <w:basedOn w:val="Normal"/>
    <w:semiHidden/>
    <w:pPr>
      <w:spacing w:before="1000"/>
      <w:jc w:val="center"/>
    </w:pPr>
    <w:rPr>
      <w:b/>
      <w:sz w:val="24"/>
    </w:rPr>
  </w:style>
  <w:style w:type="paragraph" w:styleId="TOC1">
    <w:name w:val="toc 1"/>
    <w:basedOn w:val="Normal"/>
    <w:next w:val="Normal"/>
    <w:autoRedefine/>
    <w:semiHidden/>
    <w:pPr>
      <w:spacing w:before="360"/>
    </w:pPr>
    <w:rPr>
      <w:rFonts w:ascii="Arial" w:hAnsi="Arial"/>
      <w:b/>
      <w:bCs/>
      <w:caps/>
      <w:szCs w:val="28"/>
    </w:rPr>
  </w:style>
  <w:style w:type="character" w:customStyle="1" w:styleId="a">
    <w:name w:val="номер страницы"/>
    <w:rPr>
      <w:sz w:val="20"/>
    </w:rPr>
  </w:style>
  <w:style w:type="paragraph" w:customStyle="1" w:styleId="1">
    <w:name w:val="Верхний колонтитул1"/>
    <w:basedOn w:val="Normal"/>
    <w:pPr>
      <w:widowControl w:val="0"/>
      <w:tabs>
        <w:tab w:val="center" w:pos="4153"/>
        <w:tab w:val="right" w:pos="8306"/>
      </w:tabs>
    </w:pPr>
  </w:style>
  <w:style w:type="paragraph" w:customStyle="1" w:styleId="pavad2">
    <w:name w:val="pavad2"/>
    <w:basedOn w:val="Normal"/>
    <w:pPr>
      <w:widowControl w:val="0"/>
      <w:spacing w:before="360" w:after="240" w:line="360" w:lineRule="auto"/>
      <w:jc w:val="both"/>
    </w:pPr>
    <w:rPr>
      <w:caps/>
      <w:sz w:val="24"/>
    </w:rPr>
  </w:style>
  <w:style w:type="paragraph" w:customStyle="1" w:styleId="body">
    <w:name w:val="body"/>
    <w:basedOn w:val="Normal"/>
    <w:pPr>
      <w:spacing w:after="360"/>
      <w:ind w:left="709" w:right="238"/>
      <w:jc w:val="both"/>
    </w:pPr>
    <w:rPr>
      <w:sz w:val="24"/>
      <w:szCs w:val="24"/>
    </w:rPr>
  </w:style>
  <w:style w:type="paragraph" w:customStyle="1" w:styleId="Zagol">
    <w:name w:val="Zagol"/>
    <w:basedOn w:val="body"/>
    <w:pPr>
      <w:keepNext/>
      <w:spacing w:before="600" w:after="520"/>
      <w:ind w:left="0"/>
    </w:pPr>
    <w:rPr>
      <w:rFonts w:ascii="Arial" w:hAnsi="Arial" w:cs="Arial"/>
      <w:b/>
      <w:bCs/>
      <w:caps/>
    </w:rPr>
  </w:style>
  <w:style w:type="paragraph" w:customStyle="1" w:styleId="text1">
    <w:name w:val="text_1"/>
    <w:basedOn w:val="Normal"/>
    <w:pPr>
      <w:tabs>
        <w:tab w:val="left" w:pos="1134"/>
      </w:tabs>
      <w:spacing w:before="120"/>
      <w:ind w:left="1134" w:hanging="1134"/>
      <w:jc w:val="both"/>
    </w:pPr>
    <w:rPr>
      <w:sz w:val="24"/>
    </w:rPr>
  </w:style>
  <w:style w:type="paragraph" w:styleId="BalloonText">
    <w:name w:val="Balloon Text"/>
    <w:basedOn w:val="Normal"/>
    <w:semiHidden/>
    <w:rPr>
      <w:rFonts w:ascii="Tahoma" w:hAnsi="Tahoma" w:cs="Tahoma"/>
      <w:sz w:val="16"/>
      <w:szCs w:val="16"/>
    </w:rPr>
  </w:style>
  <w:style w:type="paragraph" w:customStyle="1" w:styleId="opredel">
    <w:name w:val="opredel"/>
    <w:basedOn w:val="Normal"/>
    <w:pPr>
      <w:keepNext/>
      <w:widowControl w:val="0"/>
      <w:tabs>
        <w:tab w:val="left" w:pos="851"/>
      </w:tabs>
      <w:spacing w:before="200" w:after="100"/>
      <w:ind w:left="709"/>
    </w:pPr>
    <w:rPr>
      <w:b/>
      <w:caps/>
      <w:sz w:val="24"/>
      <w:lang w:val="en-US"/>
    </w:rPr>
  </w:style>
  <w:style w:type="paragraph" w:styleId="NormalWeb">
    <w:name w:val="Normal (Web)"/>
    <w:basedOn w:val="Normal"/>
    <w:semiHidden/>
    <w:pPr>
      <w:spacing w:before="100" w:beforeAutospacing="1" w:after="100" w:afterAutospacing="1"/>
    </w:pPr>
    <w:rPr>
      <w:sz w:val="24"/>
      <w:szCs w:val="24"/>
      <w:lang w:val="en-US" w:eastAsia="en-US"/>
    </w:rPr>
  </w:style>
  <w:style w:type="paragraph" w:customStyle="1" w:styleId="podzag">
    <w:name w:val="podzag"/>
    <w:basedOn w:val="Normal"/>
    <w:pPr>
      <w:keepNext/>
      <w:widowControl w:val="0"/>
      <w:tabs>
        <w:tab w:val="left" w:pos="851"/>
      </w:tabs>
      <w:spacing w:before="200" w:after="100"/>
      <w:ind w:left="709" w:hanging="709"/>
    </w:pPr>
    <w:rPr>
      <w:sz w:val="24"/>
    </w:rPr>
  </w:style>
  <w:style w:type="paragraph" w:styleId="Title">
    <w:name w:val="Title"/>
    <w:basedOn w:val="Normal"/>
    <w:qFormat/>
    <w:pPr>
      <w:jc w:val="center"/>
    </w:pPr>
    <w:rPr>
      <w:caps/>
      <w:sz w:val="52"/>
      <w:lang w:val="lt-LT"/>
    </w:rPr>
  </w:style>
  <w:style w:type="character" w:customStyle="1" w:styleId="apple-style-span">
    <w:name w:val="apple-style-span"/>
    <w:basedOn w:val="DefaultParagraphFont"/>
  </w:style>
  <w:style w:type="character" w:customStyle="1" w:styleId="HeaderChar">
    <w:name w:val="Header Char"/>
    <w:uiPriority w:val="99"/>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customStyle="1" w:styleId="spelle">
    <w:name w:val="spelle"/>
    <w:basedOn w:val="DefaultParagraphFont"/>
  </w:style>
  <w:style w:type="character" w:styleId="Hyperlink">
    <w:name w:val="Hyperlink"/>
    <w:semiHidden/>
    <w:rPr>
      <w:color w:val="0000FF"/>
      <w:u w:val="single"/>
    </w:rPr>
  </w:style>
  <w:style w:type="table" w:styleId="TableGrid">
    <w:name w:val="Table Grid"/>
    <w:basedOn w:val="TableNormal"/>
    <w:uiPriority w:val="59"/>
    <w:rsid w:val="0001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F7C"/>
    <w:pPr>
      <w:ind w:left="720"/>
    </w:pPr>
  </w:style>
  <w:style w:type="paragraph" w:styleId="Revision">
    <w:name w:val="Revision"/>
    <w:hidden/>
    <w:uiPriority w:val="99"/>
    <w:semiHidden/>
    <w:rsid w:val="00F27846"/>
  </w:style>
  <w:style w:type="character" w:styleId="FollowedHyperlink">
    <w:name w:val="FollowedHyperlink"/>
    <w:uiPriority w:val="99"/>
    <w:semiHidden/>
    <w:unhideWhenUsed/>
    <w:rsid w:val="00C776D8"/>
    <w:rPr>
      <w:color w:val="800080"/>
      <w:u w:val="single"/>
    </w:rPr>
  </w:style>
  <w:style w:type="character" w:customStyle="1" w:styleId="UnresolvedMention1">
    <w:name w:val="Unresolved Mention1"/>
    <w:uiPriority w:val="99"/>
    <w:semiHidden/>
    <w:unhideWhenUsed/>
    <w:rsid w:val="00680DD6"/>
    <w:rPr>
      <w:color w:val="605E5C"/>
      <w:shd w:val="clear" w:color="auto" w:fill="E1DFDD"/>
    </w:rPr>
  </w:style>
  <w:style w:type="character" w:customStyle="1" w:styleId="FooterChar">
    <w:name w:val="Footer Char"/>
    <w:basedOn w:val="DefaultParagraphFont"/>
    <w:link w:val="Footer"/>
    <w:uiPriority w:val="99"/>
    <w:rsid w:val="0032297D"/>
  </w:style>
  <w:style w:type="character" w:styleId="UnresolvedMention">
    <w:name w:val="Unresolved Mention"/>
    <w:basedOn w:val="DefaultParagraphFont"/>
    <w:uiPriority w:val="99"/>
    <w:semiHidden/>
    <w:unhideWhenUsed/>
    <w:rsid w:val="00E05D9E"/>
    <w:rPr>
      <w:color w:val="605E5C"/>
      <w:shd w:val="clear" w:color="auto" w:fill="E1DFDD"/>
    </w:rPr>
  </w:style>
  <w:style w:type="paragraph" w:customStyle="1" w:styleId="TableParagraph">
    <w:name w:val="Table Paragraph"/>
    <w:basedOn w:val="Normal"/>
    <w:uiPriority w:val="1"/>
    <w:qFormat/>
    <w:rsid w:val="00277267"/>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51635">
      <w:bodyDiv w:val="1"/>
      <w:marLeft w:val="0"/>
      <w:marRight w:val="0"/>
      <w:marTop w:val="0"/>
      <w:marBottom w:val="0"/>
      <w:divBdr>
        <w:top w:val="none" w:sz="0" w:space="0" w:color="auto"/>
        <w:left w:val="none" w:sz="0" w:space="0" w:color="auto"/>
        <w:bottom w:val="none" w:sz="0" w:space="0" w:color="auto"/>
        <w:right w:val="none" w:sz="0" w:space="0" w:color="auto"/>
      </w:divBdr>
    </w:div>
    <w:div w:id="345668106">
      <w:bodyDiv w:val="1"/>
      <w:marLeft w:val="0"/>
      <w:marRight w:val="0"/>
      <w:marTop w:val="0"/>
      <w:marBottom w:val="0"/>
      <w:divBdr>
        <w:top w:val="none" w:sz="0" w:space="0" w:color="auto"/>
        <w:left w:val="none" w:sz="0" w:space="0" w:color="auto"/>
        <w:bottom w:val="none" w:sz="0" w:space="0" w:color="auto"/>
        <w:right w:val="none" w:sz="0" w:space="0" w:color="auto"/>
      </w:divBdr>
    </w:div>
    <w:div w:id="355930142">
      <w:bodyDiv w:val="1"/>
      <w:marLeft w:val="0"/>
      <w:marRight w:val="0"/>
      <w:marTop w:val="0"/>
      <w:marBottom w:val="0"/>
      <w:divBdr>
        <w:top w:val="none" w:sz="0" w:space="0" w:color="auto"/>
        <w:left w:val="none" w:sz="0" w:space="0" w:color="auto"/>
        <w:bottom w:val="none" w:sz="0" w:space="0" w:color="auto"/>
        <w:right w:val="none" w:sz="0" w:space="0" w:color="auto"/>
      </w:divBdr>
    </w:div>
    <w:div w:id="657533659">
      <w:bodyDiv w:val="1"/>
      <w:marLeft w:val="225"/>
      <w:marRight w:val="225"/>
      <w:marTop w:val="0"/>
      <w:marBottom w:val="0"/>
      <w:divBdr>
        <w:top w:val="none" w:sz="0" w:space="0" w:color="auto"/>
        <w:left w:val="none" w:sz="0" w:space="0" w:color="auto"/>
        <w:bottom w:val="none" w:sz="0" w:space="0" w:color="auto"/>
        <w:right w:val="none" w:sz="0" w:space="0" w:color="auto"/>
      </w:divBdr>
      <w:divsChild>
        <w:div w:id="882711598">
          <w:marLeft w:val="0"/>
          <w:marRight w:val="0"/>
          <w:marTop w:val="0"/>
          <w:marBottom w:val="0"/>
          <w:divBdr>
            <w:top w:val="none" w:sz="0" w:space="0" w:color="auto"/>
            <w:left w:val="none" w:sz="0" w:space="0" w:color="auto"/>
            <w:bottom w:val="none" w:sz="0" w:space="0" w:color="auto"/>
            <w:right w:val="none" w:sz="0" w:space="0" w:color="auto"/>
          </w:divBdr>
        </w:div>
      </w:divsChild>
    </w:div>
    <w:div w:id="13068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e.lt/teisine-informacija/imones-politika/55" TargetMode="Externa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www.iae.lt/apie-imone/griztamasis-rysys/109"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hyperlink" Target="https://www.iae.lt/apie-imone/griztamasis-rysys/109"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iae@iae.lt"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6D8E7-D9FB-4508-AE85-7E313F73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23</Pages>
  <Words>34886</Words>
  <Characters>19886</Characters>
  <Application>Microsoft Office Word</Application>
  <DocSecurity>0</DocSecurity>
  <Lines>165</Lines>
  <Paragraphs>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VALSTYBĖS ĮMONĖ IGNALINOS ATOMINĖ ELEKTRINĖ</vt:lpstr>
      <vt:lpstr>VALSTYBĖS ĮMONĖ IGNALINOS ATOMINĖ ELEKTRINĖ</vt:lpstr>
    </vt:vector>
  </TitlesOfParts>
  <Company>Kanceliarija</Company>
  <LinksUpToDate>false</LinksUpToDate>
  <CharactersWithSpaces>54663</CharactersWithSpaces>
  <SharedDoc>false</SharedDoc>
  <HLinks>
    <vt:vector size="24" baseType="variant">
      <vt:variant>
        <vt:i4>2949132</vt:i4>
      </vt:variant>
      <vt:variant>
        <vt:i4>9</vt:i4>
      </vt:variant>
      <vt:variant>
        <vt:i4>0</vt:i4>
      </vt:variant>
      <vt:variant>
        <vt:i4>5</vt:i4>
      </vt:variant>
      <vt:variant>
        <vt:lpwstr>mailto:atom@vatesi.lt</vt:lpwstr>
      </vt:variant>
      <vt:variant>
        <vt:lpwstr/>
      </vt:variant>
      <vt:variant>
        <vt:i4>2687021</vt:i4>
      </vt:variant>
      <vt:variant>
        <vt:i4>6</vt:i4>
      </vt:variant>
      <vt:variant>
        <vt:i4>0</vt:i4>
      </vt:variant>
      <vt:variant>
        <vt:i4>5</vt:i4>
      </vt:variant>
      <vt:variant>
        <vt:lpwstr>https://www.iae.lt/apie-imone/griztamasis-rysys/109</vt:lpwstr>
      </vt:variant>
      <vt:variant>
        <vt:lpwstr/>
      </vt:variant>
      <vt:variant>
        <vt:i4>1769535</vt:i4>
      </vt:variant>
      <vt:variant>
        <vt:i4>3</vt:i4>
      </vt:variant>
      <vt:variant>
        <vt:i4>0</vt:i4>
      </vt:variant>
      <vt:variant>
        <vt:i4>5</vt:i4>
      </vt:variant>
      <vt:variant>
        <vt:lpwstr>mailto:Kamienas@iae.lt</vt:lpwstr>
      </vt:variant>
      <vt:variant>
        <vt:lpwstr/>
      </vt:variant>
      <vt:variant>
        <vt:i4>196684</vt:i4>
      </vt:variant>
      <vt:variant>
        <vt:i4>0</vt:i4>
      </vt:variant>
      <vt:variant>
        <vt:i4>0</vt:i4>
      </vt:variant>
      <vt:variant>
        <vt:i4>5</vt:i4>
      </vt:variant>
      <vt:variant>
        <vt:lpwstr>https://www.iae.lt/teisine-informacija/imones-politika/55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ĮMONĖ IGNALINOS ATOMINĖ ELEKTRINĖ</dc:title>
  <dc:creator>Taniya</dc:creator>
  <cp:lastModifiedBy>Auškalnienė, Zana</cp:lastModifiedBy>
  <cp:revision>132</cp:revision>
  <cp:lastPrinted>2021-03-26T12:45:00Z</cp:lastPrinted>
  <dcterms:created xsi:type="dcterms:W3CDTF">2021-03-02T11:36:00Z</dcterms:created>
  <dcterms:modified xsi:type="dcterms:W3CDTF">2021-03-26T12:45:00Z</dcterms:modified>
</cp:coreProperties>
</file>